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3F8C" w14:textId="600CFA51" w:rsidR="00815962" w:rsidRPr="00697F24" w:rsidRDefault="007C1821" w:rsidP="0099148C">
      <w:pPr>
        <w:rPr>
          <w:lang w:val="lt-LT"/>
        </w:rPr>
      </w:pPr>
      <w:r w:rsidRPr="00697F24">
        <w:rPr>
          <w:noProof/>
          <w:sz w:val="23"/>
          <w:szCs w:val="23"/>
          <w:lang w:val="lt-LT" w:eastAsia="lt-LT"/>
        </w:rPr>
        <w:drawing>
          <wp:inline distT="0" distB="0" distL="0" distR="0" wp14:anchorId="1D454794" wp14:editId="05D7A7F9">
            <wp:extent cx="2644140" cy="1038225"/>
            <wp:effectExtent l="0" t="0" r="38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209" w:rsidRPr="00697F24">
        <w:rPr>
          <w:rFonts w:ascii="Arial" w:hAnsi="Arial" w:cs="Arial"/>
          <w:noProof/>
          <w:sz w:val="20"/>
          <w:lang w:val="lt-LT" w:eastAsia="lt-LT"/>
        </w:rPr>
        <w:drawing>
          <wp:inline distT="0" distB="0" distL="0" distR="0" wp14:anchorId="3D53BF91" wp14:editId="50E8FBC9">
            <wp:extent cx="1043112" cy="1048380"/>
            <wp:effectExtent l="0" t="0" r="5080" b="0"/>
            <wp:docPr id="11" name="Paveikslėlis 1" descr="cid:image001.gif@01C78360.5D82C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cid:image001.gif@01C78360.5D82C9E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17" cy="106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209" w:rsidRPr="00697F24">
        <w:rPr>
          <w:b/>
          <w:noProof/>
          <w:szCs w:val="24"/>
          <w:lang w:val="lt-LT" w:eastAsia="lt-LT"/>
        </w:rPr>
        <w:drawing>
          <wp:inline distT="0" distB="0" distL="0" distR="0" wp14:anchorId="15102D42" wp14:editId="28A4EB49">
            <wp:extent cx="784363" cy="1046000"/>
            <wp:effectExtent l="0" t="0" r="0" b="1905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75" cy="1063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148C" w:rsidRPr="00697F24">
        <w:rPr>
          <w:noProof/>
          <w:lang w:val="lt-LT" w:eastAsia="lt-LT"/>
        </w:rPr>
        <w:drawing>
          <wp:inline distT="0" distB="0" distL="0" distR="0" wp14:anchorId="6CEBEB49" wp14:editId="1F2A7088">
            <wp:extent cx="1790700" cy="8953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G-logotipas-zarasu02-page-001-e148354353478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E26A4" w14:textId="77777777" w:rsidR="00414651" w:rsidRPr="00EB7210" w:rsidRDefault="00414651" w:rsidP="000541E4">
      <w:pPr>
        <w:jc w:val="both"/>
        <w:rPr>
          <w:lang w:val="lt-LT"/>
        </w:rPr>
      </w:pPr>
    </w:p>
    <w:p w14:paraId="56270B98" w14:textId="0806503B" w:rsidR="00414651" w:rsidRPr="00EB7210" w:rsidRDefault="00414651" w:rsidP="00A16C6A">
      <w:pPr>
        <w:jc w:val="center"/>
        <w:rPr>
          <w:lang w:val="lt-LT"/>
        </w:rPr>
      </w:pPr>
      <w:r w:rsidRPr="00EB7210">
        <w:rPr>
          <w:lang w:val="lt-LT"/>
        </w:rPr>
        <w:t>PAPRASTAS KVIETIMAS TEIKTI VIETOS PROJEKTUS Nr.</w:t>
      </w:r>
      <w:r w:rsidR="00356554">
        <w:rPr>
          <w:lang w:val="lt-LT"/>
        </w:rPr>
        <w:t xml:space="preserve"> </w:t>
      </w:r>
      <w:r w:rsidR="00591B18">
        <w:rPr>
          <w:lang w:val="lt-LT"/>
        </w:rPr>
        <w:t>28</w:t>
      </w:r>
    </w:p>
    <w:p w14:paraId="302C3683" w14:textId="744F80F8" w:rsidR="0065482F" w:rsidRPr="00697F24" w:rsidRDefault="006335C3" w:rsidP="0065482F">
      <w:pPr>
        <w:ind w:firstLine="567"/>
        <w:jc w:val="both"/>
        <w:rPr>
          <w:lang w:val="lt-LT"/>
        </w:rPr>
      </w:pPr>
      <w:r w:rsidRPr="00697F24">
        <w:rPr>
          <w:lang w:val="lt-LT"/>
        </w:rPr>
        <w:t xml:space="preserve">Zarasų – Visagino regiono vietos veiklos grupė </w:t>
      </w:r>
      <w:r w:rsidR="0065482F" w:rsidRPr="00697F24">
        <w:rPr>
          <w:lang w:val="lt-LT"/>
        </w:rPr>
        <w:t xml:space="preserve">kviečia teikti </w:t>
      </w:r>
      <w:r w:rsidR="00217486">
        <w:rPr>
          <w:lang w:val="lt-LT"/>
        </w:rPr>
        <w:t xml:space="preserve">paprastus kaimo vietovių </w:t>
      </w:r>
      <w:r w:rsidR="00233BB6" w:rsidRPr="00233BB6">
        <w:rPr>
          <w:lang w:val="lt-LT"/>
        </w:rPr>
        <w:t xml:space="preserve">vietos projektus </w:t>
      </w:r>
      <w:r w:rsidR="0065482F" w:rsidRPr="00697F24">
        <w:rPr>
          <w:lang w:val="lt-LT"/>
        </w:rPr>
        <w:t xml:space="preserve">pagal </w:t>
      </w:r>
      <w:proofErr w:type="spellStart"/>
      <w:r w:rsidR="0065482F" w:rsidRPr="00697F24">
        <w:rPr>
          <w:lang w:val="lt-LT"/>
        </w:rPr>
        <w:t>dvisektor</w:t>
      </w:r>
      <w:r w:rsidR="00217486">
        <w:rPr>
          <w:lang w:val="lt-LT"/>
        </w:rPr>
        <w:t>ės</w:t>
      </w:r>
      <w:proofErr w:type="spellEnd"/>
      <w:r w:rsidR="0065482F" w:rsidRPr="00697F24">
        <w:rPr>
          <w:lang w:val="lt-LT"/>
        </w:rPr>
        <w:t xml:space="preserve"> </w:t>
      </w:r>
      <w:r w:rsidR="00F45B6D" w:rsidRPr="00697F24">
        <w:rPr>
          <w:lang w:val="lt-LT"/>
        </w:rPr>
        <w:t>vietos plėtros strategijos</w:t>
      </w:r>
      <w:r w:rsidR="0065482F" w:rsidRPr="00697F24">
        <w:rPr>
          <w:lang w:val="lt-LT"/>
        </w:rPr>
        <w:t xml:space="preserve"> </w:t>
      </w:r>
      <w:r w:rsidRPr="00697F24">
        <w:rPr>
          <w:lang w:val="lt-LT"/>
        </w:rPr>
        <w:t xml:space="preserve">„ Zarasų – Visagino regiono </w:t>
      </w:r>
      <w:proofErr w:type="spellStart"/>
      <w:r w:rsidRPr="00697F24">
        <w:rPr>
          <w:lang w:val="lt-LT"/>
        </w:rPr>
        <w:t>dvisektorė</w:t>
      </w:r>
      <w:proofErr w:type="spellEnd"/>
      <w:r w:rsidRPr="00697F24">
        <w:rPr>
          <w:lang w:val="lt-LT"/>
        </w:rPr>
        <w:t xml:space="preserve">  vietos plėtros strategija</w:t>
      </w:r>
      <w:r w:rsidR="00A01F2C">
        <w:rPr>
          <w:lang w:val="lt-LT"/>
        </w:rPr>
        <w:t>, Zarasų – Visagino regionas, 2014-2020</w:t>
      </w:r>
      <w:r w:rsidRPr="00697F24">
        <w:rPr>
          <w:lang w:val="lt-LT"/>
        </w:rPr>
        <w:t xml:space="preserve"> “ </w:t>
      </w:r>
      <w:r w:rsidR="0065482F" w:rsidRPr="00697F24">
        <w:rPr>
          <w:lang w:val="lt-LT"/>
        </w:rPr>
        <w:t>(toliau – VPS)</w:t>
      </w:r>
      <w:r w:rsidRPr="00697F24">
        <w:rPr>
          <w:lang w:val="lt-LT"/>
        </w:rPr>
        <w:t xml:space="preserve"> priemon</w:t>
      </w:r>
      <w:r w:rsidR="00124E02">
        <w:rPr>
          <w:lang w:val="lt-LT"/>
        </w:rPr>
        <w:t>ės</w:t>
      </w:r>
      <w:r w:rsidR="0039316A">
        <w:rPr>
          <w:lang w:val="lt-LT"/>
        </w:rPr>
        <w:t xml:space="preserve"> </w:t>
      </w:r>
      <w:r w:rsidR="0039316A" w:rsidRPr="0039316A">
        <w:rPr>
          <w:szCs w:val="24"/>
          <w:lang w:val="lt-LT"/>
        </w:rPr>
        <w:t>„Pagrindinės paslaugos ir kaimų atnaujinimas kaimo vietovėse“</w:t>
      </w:r>
      <w:r w:rsidR="00124E02">
        <w:rPr>
          <w:lang w:val="lt-LT"/>
        </w:rPr>
        <w:t xml:space="preserve"> veiklos sritį: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97"/>
        <w:gridCol w:w="6521"/>
      </w:tblGrid>
      <w:tr w:rsidR="00242297" w:rsidRPr="00697F24" w14:paraId="76CB635F" w14:textId="77777777" w:rsidTr="00C06197">
        <w:tc>
          <w:tcPr>
            <w:tcW w:w="3397" w:type="dxa"/>
            <w:vMerge w:val="restart"/>
            <w:vAlign w:val="center"/>
          </w:tcPr>
          <w:p w14:paraId="04CC9029" w14:textId="1AFBF56A" w:rsidR="00F45B6D" w:rsidRPr="008E314D" w:rsidRDefault="009727E7" w:rsidP="009727E7">
            <w:pPr>
              <w:jc w:val="both"/>
              <w:rPr>
                <w:b/>
                <w:sz w:val="22"/>
                <w:lang w:val="lt-LT"/>
              </w:rPr>
            </w:pPr>
            <w:r w:rsidRPr="008E314D">
              <w:rPr>
                <w:b/>
                <w:szCs w:val="24"/>
                <w:lang w:val="lt-LT"/>
              </w:rPr>
              <w:t xml:space="preserve"> „Parama investicijoms į visų rūšių mažos apimties infrastruktūrą (reglamentuoja KPP)“,  Nr. LEADER-19.</w:t>
            </w:r>
            <w:r w:rsidRPr="008E314D">
              <w:rPr>
                <w:b/>
                <w:sz w:val="22"/>
                <w:lang w:val="lt-LT"/>
              </w:rPr>
              <w:t>2-7.2</w:t>
            </w:r>
          </w:p>
        </w:tc>
        <w:tc>
          <w:tcPr>
            <w:tcW w:w="6521" w:type="dxa"/>
          </w:tcPr>
          <w:p w14:paraId="5E97CDEB" w14:textId="0C91FE23" w:rsidR="00C06197" w:rsidRPr="008E314D" w:rsidRDefault="00242297" w:rsidP="00826464">
            <w:pPr>
              <w:jc w:val="both"/>
              <w:rPr>
                <w:sz w:val="22"/>
                <w:lang w:val="lt-LT"/>
              </w:rPr>
            </w:pPr>
            <w:r w:rsidRPr="008E314D">
              <w:rPr>
                <w:b/>
                <w:sz w:val="22"/>
                <w:u w:val="single"/>
                <w:lang w:val="lt-LT"/>
              </w:rPr>
              <w:t>Remiamos veiklos:</w:t>
            </w:r>
            <w:r w:rsidRPr="008E314D">
              <w:rPr>
                <w:sz w:val="22"/>
                <w:lang w:val="lt-LT"/>
              </w:rPr>
              <w:t xml:space="preserve"> </w:t>
            </w:r>
          </w:p>
          <w:p w14:paraId="233205D5" w14:textId="4766B583" w:rsidR="00591B18" w:rsidRPr="00591B18" w:rsidRDefault="00591B18" w:rsidP="00591B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1. </w:t>
            </w:r>
            <w:r w:rsidRPr="00591B18">
              <w:rPr>
                <w:sz w:val="22"/>
                <w:lang w:val="lt-LT"/>
              </w:rPr>
              <w:t>investicijos,  skiriamos viešiesiems pastatams, statiniams gerinti, atnaujinti, aplinkai tvarkyti, siekiant gyvenimo kokybės gerinimo, VVG teritorijų gyvenamųjų vietovių patrauklumo didinimui;</w:t>
            </w:r>
          </w:p>
          <w:p w14:paraId="511672B4" w14:textId="77777777" w:rsidR="00591B18" w:rsidRPr="00591B18" w:rsidRDefault="00591B18" w:rsidP="00591B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sz w:val="22"/>
                <w:lang w:val="lt-LT"/>
              </w:rPr>
            </w:pPr>
            <w:r w:rsidRPr="00591B18">
              <w:rPr>
                <w:sz w:val="22"/>
                <w:lang w:val="lt-LT"/>
              </w:rPr>
              <w:t>2. investicijos, skirtos viešiems objektams, kuriuose teikiamos paslaugos VVG teritorijos vietovėse (pvz.: prekyviečių, bendruomenės namų, aikščių ir kt.) atnaujinimui ir tvarkymui;</w:t>
            </w:r>
          </w:p>
          <w:p w14:paraId="36C320BA" w14:textId="653B3150" w:rsidR="00826464" w:rsidRPr="008E314D" w:rsidRDefault="00591B18" w:rsidP="00591B18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sz w:val="22"/>
                <w:lang w:val="lt-LT"/>
              </w:rPr>
            </w:pPr>
            <w:r w:rsidRPr="00591B18">
              <w:rPr>
                <w:sz w:val="22"/>
                <w:lang w:val="lt-LT"/>
              </w:rPr>
              <w:t>3. investicijos, skirtos viešojo naudojimo infrastruktūrai, susijusiai su laisvalaikio, poilsio, sporto ir kultūrine veikla kaime kūrimui.</w:t>
            </w:r>
          </w:p>
        </w:tc>
      </w:tr>
      <w:tr w:rsidR="00242297" w:rsidRPr="00697F24" w14:paraId="5A338D90" w14:textId="77777777" w:rsidTr="00C06197">
        <w:tc>
          <w:tcPr>
            <w:tcW w:w="3397" w:type="dxa"/>
            <w:vMerge/>
          </w:tcPr>
          <w:p w14:paraId="73B0319D" w14:textId="77777777" w:rsidR="00F45B6D" w:rsidRPr="008E314D" w:rsidRDefault="00F45B6D" w:rsidP="0065482F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6521" w:type="dxa"/>
          </w:tcPr>
          <w:p w14:paraId="7C2DB24E" w14:textId="77777777" w:rsidR="00C934EA" w:rsidRPr="008E314D" w:rsidRDefault="00242297" w:rsidP="00826464">
            <w:pPr>
              <w:jc w:val="both"/>
              <w:rPr>
                <w:rFonts w:eastAsia="Calibri"/>
                <w:sz w:val="22"/>
                <w:lang w:val="lt-LT"/>
              </w:rPr>
            </w:pPr>
            <w:r w:rsidRPr="008E314D">
              <w:rPr>
                <w:rFonts w:eastAsia="Calibri"/>
                <w:b/>
                <w:sz w:val="22"/>
                <w:u w:val="single"/>
                <w:lang w:val="lt-LT"/>
              </w:rPr>
              <w:t>Tinkami vietos projektų vykdytojai:</w:t>
            </w:r>
            <w:r w:rsidRPr="008E314D">
              <w:rPr>
                <w:rFonts w:eastAsia="Calibri"/>
                <w:sz w:val="22"/>
                <w:lang w:val="lt-LT"/>
              </w:rPr>
              <w:t xml:space="preserve"> </w:t>
            </w:r>
          </w:p>
          <w:p w14:paraId="496C48D9" w14:textId="4B308520" w:rsidR="00C06197" w:rsidRPr="008E314D" w:rsidRDefault="00591B18" w:rsidP="00796D77">
            <w:pPr>
              <w:ind w:left="38"/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v</w:t>
            </w:r>
            <w:r w:rsidRPr="00591B18">
              <w:rPr>
                <w:sz w:val="22"/>
                <w:lang w:val="lt-LT"/>
              </w:rPr>
              <w:t>iešieji pelno nesiekiantys juridiniai asmenys, registruoti pagal LR Asociacijų, Labdaros ir paramos fondų  ir Viešųjų įstaigų įstatymus, Zarasų rajono savivaldybė, Visagino savivaldybė.</w:t>
            </w:r>
          </w:p>
        </w:tc>
      </w:tr>
      <w:tr w:rsidR="00242297" w:rsidRPr="00697F24" w14:paraId="2CE1DB12" w14:textId="77777777" w:rsidTr="00C06197">
        <w:tc>
          <w:tcPr>
            <w:tcW w:w="3397" w:type="dxa"/>
            <w:vMerge/>
          </w:tcPr>
          <w:p w14:paraId="06CABA43" w14:textId="1BB28FF9" w:rsidR="00F45B6D" w:rsidRPr="008E314D" w:rsidRDefault="00F45B6D" w:rsidP="0065482F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6521" w:type="dxa"/>
          </w:tcPr>
          <w:p w14:paraId="0FCD1EC1" w14:textId="69C0251C" w:rsidR="00826464" w:rsidRPr="008E314D" w:rsidRDefault="008A445D" w:rsidP="0065482F">
            <w:pPr>
              <w:jc w:val="both"/>
              <w:rPr>
                <w:sz w:val="22"/>
                <w:lang w:val="lt-LT"/>
              </w:rPr>
            </w:pPr>
            <w:r w:rsidRPr="008E314D">
              <w:rPr>
                <w:b/>
                <w:sz w:val="22"/>
                <w:u w:val="single"/>
                <w:lang w:val="lt-LT"/>
              </w:rPr>
              <w:t>Kvietimui skiriama VPS paramos lėšų suma</w:t>
            </w:r>
            <w:r w:rsidR="00826464" w:rsidRPr="008E314D">
              <w:rPr>
                <w:b/>
                <w:sz w:val="22"/>
                <w:u w:val="single"/>
                <w:lang w:val="lt-LT"/>
              </w:rPr>
              <w:t>:</w:t>
            </w:r>
            <w:r w:rsidRPr="008E314D">
              <w:rPr>
                <w:sz w:val="22"/>
                <w:lang w:val="lt-LT"/>
              </w:rPr>
              <w:t xml:space="preserve"> </w:t>
            </w:r>
          </w:p>
          <w:p w14:paraId="03E0B9FD" w14:textId="74576C89" w:rsidR="009727E7" w:rsidRPr="008E314D" w:rsidRDefault="00591B18" w:rsidP="008A445D">
            <w:pPr>
              <w:jc w:val="both"/>
              <w:rPr>
                <w:b/>
                <w:sz w:val="22"/>
                <w:lang w:val="lt-LT"/>
              </w:rPr>
            </w:pPr>
            <w:r w:rsidRPr="00591B18">
              <w:rPr>
                <w:b/>
                <w:sz w:val="22"/>
                <w:lang w:val="lt-LT"/>
              </w:rPr>
              <w:t xml:space="preserve">30 238,00 </w:t>
            </w:r>
            <w:r w:rsidR="009727E7" w:rsidRPr="008E314D">
              <w:rPr>
                <w:b/>
                <w:sz w:val="22"/>
                <w:lang w:val="lt-LT"/>
              </w:rPr>
              <w:t>Eur</w:t>
            </w:r>
            <w:r w:rsidR="00796D77" w:rsidRPr="008E314D">
              <w:rPr>
                <w:b/>
                <w:sz w:val="22"/>
                <w:lang w:val="lt-LT"/>
              </w:rPr>
              <w:t>.</w:t>
            </w:r>
          </w:p>
          <w:p w14:paraId="35CD8668" w14:textId="2B0F4542" w:rsidR="00E34CE2" w:rsidRPr="008E314D" w:rsidRDefault="00727A39" w:rsidP="008A445D">
            <w:pPr>
              <w:jc w:val="both"/>
              <w:rPr>
                <w:sz w:val="22"/>
                <w:lang w:val="lt-LT"/>
              </w:rPr>
            </w:pPr>
            <w:r w:rsidRPr="008E314D">
              <w:rPr>
                <w:sz w:val="22"/>
                <w:lang w:val="lt-LT"/>
              </w:rPr>
              <w:t>D</w:t>
            </w:r>
            <w:r w:rsidR="008A445D" w:rsidRPr="008E314D">
              <w:rPr>
                <w:sz w:val="22"/>
                <w:lang w:val="lt-LT"/>
              </w:rPr>
              <w:t>idžiausia galima parama vienam vietos projektui įgyvendinti</w:t>
            </w:r>
          </w:p>
          <w:p w14:paraId="19960F9E" w14:textId="0495C8AA" w:rsidR="00F45B6D" w:rsidRPr="008E314D" w:rsidRDefault="00591B18" w:rsidP="008A445D">
            <w:pPr>
              <w:jc w:val="both"/>
              <w:rPr>
                <w:b/>
                <w:sz w:val="22"/>
                <w:lang w:val="lt-LT"/>
              </w:rPr>
            </w:pPr>
            <w:r w:rsidRPr="00591B18">
              <w:rPr>
                <w:b/>
                <w:sz w:val="22"/>
                <w:lang w:val="lt-LT"/>
              </w:rPr>
              <w:t xml:space="preserve">30 238,00 </w:t>
            </w:r>
            <w:r w:rsidR="00796D77" w:rsidRPr="008E314D">
              <w:rPr>
                <w:b/>
                <w:sz w:val="22"/>
                <w:lang w:val="lt-LT"/>
              </w:rPr>
              <w:t>Eur.</w:t>
            </w:r>
          </w:p>
        </w:tc>
      </w:tr>
      <w:tr w:rsidR="00242297" w:rsidRPr="00697F24" w14:paraId="025B7285" w14:textId="77777777" w:rsidTr="00C06197">
        <w:tc>
          <w:tcPr>
            <w:tcW w:w="3397" w:type="dxa"/>
            <w:vMerge/>
          </w:tcPr>
          <w:p w14:paraId="6F9DFDA1" w14:textId="77777777" w:rsidR="00F45B6D" w:rsidRPr="008E314D" w:rsidRDefault="00F45B6D" w:rsidP="0065482F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6521" w:type="dxa"/>
          </w:tcPr>
          <w:p w14:paraId="31A7A4DF" w14:textId="77777777" w:rsidR="00F45B6D" w:rsidRPr="008E314D" w:rsidRDefault="008A445D" w:rsidP="00FC526F">
            <w:pPr>
              <w:jc w:val="both"/>
              <w:rPr>
                <w:b/>
                <w:sz w:val="22"/>
                <w:u w:val="single"/>
                <w:lang w:val="lt-LT"/>
              </w:rPr>
            </w:pPr>
            <w:r w:rsidRPr="008E314D">
              <w:rPr>
                <w:b/>
                <w:sz w:val="22"/>
                <w:u w:val="single"/>
                <w:lang w:val="lt-LT"/>
              </w:rPr>
              <w:t>Paramos vietos projektui įgyvendinti lyginamoji dalis</w:t>
            </w:r>
            <w:r w:rsidR="00FC526F" w:rsidRPr="008E314D">
              <w:rPr>
                <w:b/>
                <w:sz w:val="22"/>
                <w:u w:val="single"/>
                <w:lang w:val="lt-LT"/>
              </w:rPr>
              <w:t>:</w:t>
            </w:r>
          </w:p>
          <w:p w14:paraId="1B17FD41" w14:textId="38282AF7" w:rsidR="00FC526F" w:rsidRPr="008E314D" w:rsidRDefault="00E34CE2" w:rsidP="00826464">
            <w:pPr>
              <w:pStyle w:val="Pavadinimas"/>
              <w:jc w:val="both"/>
              <w:rPr>
                <w:sz w:val="22"/>
                <w:szCs w:val="22"/>
                <w:lang w:val="lt-LT"/>
              </w:rPr>
            </w:pPr>
            <w:r w:rsidRPr="008E314D">
              <w:rPr>
                <w:sz w:val="22"/>
                <w:szCs w:val="22"/>
                <w:lang w:val="lt-LT"/>
              </w:rPr>
              <w:t>iki 80 proc. visų tinkamų finansuoti vietos projektų išlaidų.</w:t>
            </w:r>
          </w:p>
        </w:tc>
      </w:tr>
      <w:tr w:rsidR="005C4E1A" w:rsidRPr="00697F24" w14:paraId="38CC7B0E" w14:textId="77777777" w:rsidTr="00C06197">
        <w:trPr>
          <w:trHeight w:val="630"/>
        </w:trPr>
        <w:tc>
          <w:tcPr>
            <w:tcW w:w="3397" w:type="dxa"/>
            <w:vMerge/>
          </w:tcPr>
          <w:p w14:paraId="09450BDF" w14:textId="076CBACF" w:rsidR="005C4E1A" w:rsidRPr="008E314D" w:rsidRDefault="005C4E1A" w:rsidP="0065482F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6521" w:type="dxa"/>
          </w:tcPr>
          <w:p w14:paraId="6E37ABCF" w14:textId="77777777" w:rsidR="00826464" w:rsidRPr="008E314D" w:rsidRDefault="005D6B65" w:rsidP="005D6B65">
            <w:pPr>
              <w:pStyle w:val="Pavadinimas"/>
              <w:jc w:val="left"/>
              <w:rPr>
                <w:sz w:val="22"/>
                <w:szCs w:val="22"/>
                <w:lang w:val="lt-LT"/>
              </w:rPr>
            </w:pPr>
            <w:r w:rsidRPr="008E314D">
              <w:rPr>
                <w:b/>
                <w:sz w:val="22"/>
                <w:szCs w:val="22"/>
                <w:u w:val="single"/>
                <w:lang w:val="lt-LT"/>
              </w:rPr>
              <w:t>Finansavimo šaltiniai:</w:t>
            </w:r>
            <w:r w:rsidRPr="008E314D">
              <w:rPr>
                <w:sz w:val="22"/>
                <w:szCs w:val="22"/>
                <w:lang w:val="lt-LT"/>
              </w:rPr>
              <w:t xml:space="preserve"> </w:t>
            </w:r>
            <w:r w:rsidR="00727A39" w:rsidRPr="008E314D">
              <w:rPr>
                <w:sz w:val="22"/>
                <w:szCs w:val="22"/>
                <w:lang w:val="lt-LT"/>
              </w:rPr>
              <w:t xml:space="preserve"> </w:t>
            </w:r>
          </w:p>
          <w:p w14:paraId="487B2F25" w14:textId="4CE1132A" w:rsidR="005C4E1A" w:rsidRPr="008E314D" w:rsidRDefault="00826464" w:rsidP="005D6B65">
            <w:pPr>
              <w:pStyle w:val="Pavadinimas"/>
              <w:jc w:val="left"/>
              <w:rPr>
                <w:sz w:val="22"/>
                <w:szCs w:val="22"/>
                <w:lang w:val="lt-LT"/>
              </w:rPr>
            </w:pPr>
            <w:r w:rsidRPr="008E314D">
              <w:rPr>
                <w:sz w:val="22"/>
                <w:szCs w:val="22"/>
                <w:lang w:val="lt-LT"/>
              </w:rPr>
              <w:t xml:space="preserve">EŽŪFKP ir Lietuvos Respublikos </w:t>
            </w:r>
            <w:r w:rsidR="005D6B65" w:rsidRPr="008E314D">
              <w:rPr>
                <w:sz w:val="22"/>
                <w:szCs w:val="22"/>
                <w:lang w:val="lt-LT"/>
              </w:rPr>
              <w:t>valstybės biudžeto lėšos</w:t>
            </w:r>
          </w:p>
        </w:tc>
      </w:tr>
    </w:tbl>
    <w:p w14:paraId="050A1B5E" w14:textId="33FD06BF" w:rsidR="00E37D9C" w:rsidRPr="00250F59" w:rsidRDefault="00E37D9C" w:rsidP="001A5AB3">
      <w:pPr>
        <w:spacing w:after="0" w:line="240" w:lineRule="auto"/>
        <w:ind w:firstLine="567"/>
        <w:jc w:val="both"/>
        <w:rPr>
          <w:szCs w:val="24"/>
          <w:lang w:val="lt-LT"/>
        </w:rPr>
      </w:pPr>
      <w:r w:rsidRPr="00250F59">
        <w:rPr>
          <w:szCs w:val="24"/>
          <w:lang w:val="lt-LT"/>
        </w:rPr>
        <w:t>Vietos pro</w:t>
      </w:r>
      <w:r w:rsidR="00217486">
        <w:rPr>
          <w:szCs w:val="24"/>
          <w:lang w:val="lt-LT"/>
        </w:rPr>
        <w:t>jektų finansavimo sąlygų aprašai</w:t>
      </w:r>
      <w:r w:rsidRPr="00250F59">
        <w:rPr>
          <w:szCs w:val="24"/>
          <w:lang w:val="lt-LT"/>
        </w:rPr>
        <w:t xml:space="preserve"> skelbiam</w:t>
      </w:r>
      <w:r w:rsidR="00217486">
        <w:rPr>
          <w:szCs w:val="24"/>
          <w:lang w:val="lt-LT"/>
        </w:rPr>
        <w:t>i</w:t>
      </w:r>
      <w:r w:rsidR="00091864">
        <w:rPr>
          <w:szCs w:val="24"/>
          <w:lang w:val="lt-LT"/>
        </w:rPr>
        <w:t xml:space="preserve"> šiose interneto svetainėse</w:t>
      </w:r>
      <w:r w:rsidRPr="00250F59">
        <w:rPr>
          <w:szCs w:val="24"/>
          <w:lang w:val="lt-LT"/>
        </w:rPr>
        <w:t xml:space="preserve"> </w:t>
      </w:r>
      <w:hyperlink r:id="rId12" w:history="1">
        <w:r w:rsidR="0007630E" w:rsidRPr="00250F59">
          <w:rPr>
            <w:rStyle w:val="Hipersaitas"/>
            <w:szCs w:val="24"/>
            <w:lang w:val="lt-LT"/>
          </w:rPr>
          <w:t>www.zarasaivvg.lt</w:t>
        </w:r>
      </w:hyperlink>
      <w:r w:rsidR="0007630E" w:rsidRPr="00250F59">
        <w:rPr>
          <w:szCs w:val="24"/>
          <w:lang w:val="lt-LT"/>
        </w:rPr>
        <w:t xml:space="preserve"> ir </w:t>
      </w:r>
      <w:hyperlink r:id="rId13" w:history="1">
        <w:r w:rsidR="0007630E" w:rsidRPr="00250F59">
          <w:rPr>
            <w:rStyle w:val="Hipersaitas"/>
            <w:szCs w:val="24"/>
            <w:lang w:val="lt-LT"/>
          </w:rPr>
          <w:t>www.nma.lt</w:t>
        </w:r>
      </w:hyperlink>
      <w:r w:rsidR="0007630E" w:rsidRPr="00250F59">
        <w:rPr>
          <w:szCs w:val="24"/>
          <w:lang w:val="lt-LT"/>
        </w:rPr>
        <w:t xml:space="preserve">, </w:t>
      </w:r>
      <w:r w:rsidR="00F57D4F" w:rsidRPr="00250F59">
        <w:rPr>
          <w:szCs w:val="24"/>
          <w:lang w:val="lt-LT"/>
        </w:rPr>
        <w:t xml:space="preserve">taip pat </w:t>
      </w:r>
      <w:r w:rsidR="0007630E" w:rsidRPr="00250F59">
        <w:rPr>
          <w:szCs w:val="24"/>
          <w:lang w:val="lt-LT"/>
        </w:rPr>
        <w:t>Zarasų – Visagino regiono vietos veiklos grupės</w:t>
      </w:r>
      <w:r w:rsidR="00F57D4F" w:rsidRPr="00250F59">
        <w:rPr>
          <w:szCs w:val="24"/>
          <w:lang w:val="lt-LT"/>
        </w:rPr>
        <w:t xml:space="preserve"> būstinėje adresu </w:t>
      </w:r>
      <w:r w:rsidR="0007630E" w:rsidRPr="00250F59">
        <w:rPr>
          <w:szCs w:val="24"/>
          <w:lang w:val="lt-LT"/>
        </w:rPr>
        <w:t>Sėlių a. 22</w:t>
      </w:r>
      <w:r w:rsidR="00414651" w:rsidRPr="00250F59">
        <w:rPr>
          <w:szCs w:val="24"/>
          <w:lang w:val="lt-LT"/>
        </w:rPr>
        <w:t>,</w:t>
      </w:r>
      <w:r w:rsidR="0007630E" w:rsidRPr="00250F59">
        <w:rPr>
          <w:szCs w:val="24"/>
          <w:lang w:val="lt-LT"/>
        </w:rPr>
        <w:t xml:space="preserve"> </w:t>
      </w:r>
      <w:r w:rsidR="00727A39" w:rsidRPr="00250F59">
        <w:rPr>
          <w:szCs w:val="24"/>
          <w:lang w:val="lt-LT"/>
        </w:rPr>
        <w:t>327 kab</w:t>
      </w:r>
      <w:r w:rsidR="00414651" w:rsidRPr="00250F59">
        <w:rPr>
          <w:szCs w:val="24"/>
          <w:lang w:val="lt-LT"/>
        </w:rPr>
        <w:t>.</w:t>
      </w:r>
      <w:r w:rsidR="0007630E" w:rsidRPr="00250F59">
        <w:rPr>
          <w:szCs w:val="24"/>
          <w:lang w:val="lt-LT"/>
        </w:rPr>
        <w:t>, Zarasai.</w:t>
      </w:r>
    </w:p>
    <w:p w14:paraId="6FC89EEA" w14:textId="0FEDC8AC" w:rsidR="00E37D9C" w:rsidRPr="00344BE1" w:rsidRDefault="00F57D4F" w:rsidP="001A5AB3">
      <w:pPr>
        <w:spacing w:after="0" w:line="240" w:lineRule="auto"/>
        <w:ind w:firstLine="567"/>
        <w:jc w:val="both"/>
        <w:rPr>
          <w:b/>
          <w:szCs w:val="24"/>
          <w:lang w:val="lt-LT"/>
        </w:rPr>
      </w:pPr>
      <w:r w:rsidRPr="00250F59">
        <w:rPr>
          <w:szCs w:val="24"/>
          <w:lang w:val="lt-LT"/>
        </w:rPr>
        <w:t>Kvietimas teik</w:t>
      </w:r>
      <w:r w:rsidR="00250F59" w:rsidRPr="00250F59">
        <w:rPr>
          <w:szCs w:val="24"/>
          <w:lang w:val="lt-LT"/>
        </w:rPr>
        <w:t xml:space="preserve">ti vietos projektus galioja </w:t>
      </w:r>
      <w:r w:rsidR="00250F59" w:rsidRPr="00EA596C">
        <w:rPr>
          <w:szCs w:val="24"/>
          <w:lang w:val="lt-LT"/>
        </w:rPr>
        <w:t xml:space="preserve">nuo </w:t>
      </w:r>
      <w:r w:rsidR="00250F59" w:rsidRPr="00344BE1">
        <w:rPr>
          <w:b/>
          <w:szCs w:val="24"/>
          <w:lang w:val="lt-LT"/>
        </w:rPr>
        <w:t>20</w:t>
      </w:r>
      <w:r w:rsidR="00591B18">
        <w:rPr>
          <w:b/>
          <w:szCs w:val="24"/>
          <w:lang w:val="lt-LT"/>
        </w:rPr>
        <w:t>22</w:t>
      </w:r>
      <w:r w:rsidR="00BF1ADE" w:rsidRPr="00344BE1">
        <w:rPr>
          <w:b/>
          <w:szCs w:val="24"/>
          <w:lang w:val="lt-LT"/>
        </w:rPr>
        <w:t xml:space="preserve"> </w:t>
      </w:r>
      <w:r w:rsidR="00250F59" w:rsidRPr="00344BE1">
        <w:rPr>
          <w:b/>
          <w:szCs w:val="24"/>
          <w:lang w:val="lt-LT"/>
        </w:rPr>
        <w:t>m.</w:t>
      </w:r>
      <w:r w:rsidR="00344BE1" w:rsidRPr="00344BE1">
        <w:rPr>
          <w:b/>
          <w:szCs w:val="24"/>
          <w:lang w:val="lt-LT"/>
        </w:rPr>
        <w:t xml:space="preserve"> </w:t>
      </w:r>
      <w:r w:rsidR="00591B18">
        <w:rPr>
          <w:b/>
          <w:szCs w:val="24"/>
          <w:lang w:val="lt-LT"/>
        </w:rPr>
        <w:t xml:space="preserve">gruodžio 20 </w:t>
      </w:r>
      <w:r w:rsidR="00250F59" w:rsidRPr="00344BE1">
        <w:rPr>
          <w:b/>
          <w:szCs w:val="24"/>
          <w:lang w:val="lt-LT"/>
        </w:rPr>
        <w:t xml:space="preserve">d., </w:t>
      </w:r>
      <w:r w:rsidR="00344BE1" w:rsidRPr="00344BE1">
        <w:rPr>
          <w:b/>
          <w:szCs w:val="24"/>
          <w:lang w:val="lt-LT"/>
        </w:rPr>
        <w:t>8</w:t>
      </w:r>
      <w:r w:rsidR="00250F59" w:rsidRPr="00344BE1">
        <w:rPr>
          <w:b/>
          <w:szCs w:val="24"/>
          <w:lang w:val="lt-LT"/>
        </w:rPr>
        <w:t xml:space="preserve">.00 val. </w:t>
      </w:r>
      <w:r w:rsidRPr="00344BE1">
        <w:rPr>
          <w:b/>
          <w:szCs w:val="24"/>
          <w:lang w:val="lt-LT"/>
        </w:rPr>
        <w:t>iki</w:t>
      </w:r>
      <w:r w:rsidR="00250F59" w:rsidRPr="00344BE1">
        <w:rPr>
          <w:b/>
          <w:szCs w:val="24"/>
          <w:lang w:val="lt-LT"/>
        </w:rPr>
        <w:t xml:space="preserve"> </w:t>
      </w:r>
      <w:r w:rsidR="00124E02" w:rsidRPr="00344BE1">
        <w:rPr>
          <w:b/>
          <w:szCs w:val="24"/>
          <w:lang w:val="lt-LT"/>
        </w:rPr>
        <w:t xml:space="preserve">                                           </w:t>
      </w:r>
      <w:r w:rsidR="00250F59" w:rsidRPr="00344BE1">
        <w:rPr>
          <w:b/>
          <w:szCs w:val="24"/>
          <w:lang w:val="lt-LT"/>
        </w:rPr>
        <w:t>20</w:t>
      </w:r>
      <w:r w:rsidR="00591B18">
        <w:rPr>
          <w:b/>
          <w:szCs w:val="24"/>
          <w:lang w:val="lt-LT"/>
        </w:rPr>
        <w:t>23</w:t>
      </w:r>
      <w:r w:rsidR="00250F59" w:rsidRPr="00344BE1">
        <w:rPr>
          <w:b/>
          <w:szCs w:val="24"/>
          <w:lang w:val="lt-LT"/>
        </w:rPr>
        <w:t xml:space="preserve"> m.</w:t>
      </w:r>
      <w:r w:rsidR="00124E02" w:rsidRPr="00344BE1">
        <w:rPr>
          <w:b/>
          <w:szCs w:val="24"/>
          <w:lang w:val="lt-LT"/>
        </w:rPr>
        <w:t xml:space="preserve"> </w:t>
      </w:r>
      <w:r w:rsidR="00591B18">
        <w:rPr>
          <w:b/>
          <w:szCs w:val="24"/>
          <w:lang w:val="lt-LT"/>
        </w:rPr>
        <w:t>vasario 10</w:t>
      </w:r>
      <w:r w:rsidR="00EB66F0" w:rsidRPr="00344BE1">
        <w:rPr>
          <w:b/>
          <w:szCs w:val="24"/>
          <w:lang w:val="lt-LT"/>
        </w:rPr>
        <w:t xml:space="preserve"> </w:t>
      </w:r>
      <w:r w:rsidR="00250F59" w:rsidRPr="00344BE1">
        <w:rPr>
          <w:b/>
          <w:szCs w:val="24"/>
          <w:lang w:val="lt-LT"/>
        </w:rPr>
        <w:t xml:space="preserve"> d. 1</w:t>
      </w:r>
      <w:r w:rsidR="00344BE1" w:rsidRPr="00344BE1">
        <w:rPr>
          <w:b/>
          <w:szCs w:val="24"/>
          <w:lang w:val="lt-LT"/>
        </w:rPr>
        <w:t>4</w:t>
      </w:r>
      <w:r w:rsidR="00250F59" w:rsidRPr="00344BE1">
        <w:rPr>
          <w:b/>
          <w:szCs w:val="24"/>
          <w:lang w:val="lt-LT"/>
        </w:rPr>
        <w:t xml:space="preserve">.00 val. </w:t>
      </w:r>
      <w:r w:rsidRPr="00344BE1">
        <w:rPr>
          <w:b/>
          <w:i/>
          <w:szCs w:val="24"/>
          <w:lang w:val="lt-LT"/>
        </w:rPr>
        <w:t xml:space="preserve"> </w:t>
      </w:r>
    </w:p>
    <w:p w14:paraId="0B65711A" w14:textId="77777777" w:rsidR="00591B18" w:rsidRPr="0043467F" w:rsidRDefault="00591B18" w:rsidP="00591B18">
      <w:pPr>
        <w:spacing w:after="0" w:line="240" w:lineRule="auto"/>
        <w:ind w:firstLine="567"/>
        <w:jc w:val="both"/>
        <w:rPr>
          <w:b/>
          <w:bCs/>
          <w:szCs w:val="24"/>
          <w:lang w:val="lt-LT"/>
        </w:rPr>
      </w:pPr>
      <w:r w:rsidRPr="0043467F">
        <w:rPr>
          <w:b/>
          <w:bCs/>
          <w:szCs w:val="24"/>
          <w:lang w:val="lt-LT"/>
        </w:rPr>
        <w:t xml:space="preserve">Vietos projektų paraiškos priimamos TIK pasirašytos kvalifikuotu elektroniniu parašu, siunčiant elektroniniu paštu </w:t>
      </w:r>
      <w:r>
        <w:rPr>
          <w:b/>
          <w:bCs/>
          <w:szCs w:val="24"/>
          <w:lang w:val="lt-LT"/>
        </w:rPr>
        <w:t>zarasuvvg</w:t>
      </w:r>
      <w:r w:rsidRPr="0043467F">
        <w:rPr>
          <w:b/>
          <w:bCs/>
          <w:szCs w:val="24"/>
          <w:lang w:val="lt-LT"/>
        </w:rPr>
        <w:t>@gmail.com.</w:t>
      </w:r>
    </w:p>
    <w:p w14:paraId="4DB0AACA" w14:textId="77777777" w:rsidR="00591B18" w:rsidRPr="0043467F" w:rsidRDefault="00591B18" w:rsidP="00591B18">
      <w:pPr>
        <w:spacing w:after="0" w:line="240" w:lineRule="auto"/>
        <w:ind w:firstLine="567"/>
        <w:jc w:val="both"/>
        <w:rPr>
          <w:szCs w:val="24"/>
          <w:lang w:val="lt-LT"/>
        </w:rPr>
      </w:pPr>
      <w:r w:rsidRPr="0043467F">
        <w:rPr>
          <w:szCs w:val="24"/>
          <w:lang w:val="lt-LT"/>
        </w:rPr>
        <w:t>Per vieną konkrečios VPS priemonės ir (arba) veiklos srities paramos paraiškų priėmimo laikotarpį</w:t>
      </w:r>
      <w:r>
        <w:rPr>
          <w:szCs w:val="24"/>
          <w:lang w:val="lt-LT"/>
        </w:rPr>
        <w:t xml:space="preserve"> </w:t>
      </w:r>
      <w:r w:rsidRPr="0043467F">
        <w:rPr>
          <w:szCs w:val="24"/>
          <w:lang w:val="lt-LT"/>
        </w:rPr>
        <w:t>vietos projekto paraiškos teikėjas gali pateikti vieną vietos projekto paraišką (išskyrus išimtis, nurodytas</w:t>
      </w:r>
      <w:r>
        <w:rPr>
          <w:szCs w:val="24"/>
          <w:lang w:val="lt-LT"/>
        </w:rPr>
        <w:t xml:space="preserve"> </w:t>
      </w:r>
      <w:r w:rsidRPr="0043467F">
        <w:rPr>
          <w:szCs w:val="24"/>
          <w:lang w:val="lt-LT"/>
        </w:rPr>
        <w:t>Vietos projektų administravimo taisyklių 69 punkte). Paraiška ir (arba) papildomi dokumentai turi būti</w:t>
      </w:r>
      <w:r>
        <w:rPr>
          <w:szCs w:val="24"/>
          <w:lang w:val="lt-LT"/>
        </w:rPr>
        <w:t xml:space="preserve"> </w:t>
      </w:r>
      <w:r w:rsidRPr="0043467F">
        <w:rPr>
          <w:szCs w:val="24"/>
          <w:lang w:val="lt-LT"/>
        </w:rPr>
        <w:t>pateikti asmeniškai pareiškėjo arba jo įgalioto asmens: juridinio asmens įgaliojimas laikomas tinkamu,</w:t>
      </w:r>
      <w:r>
        <w:rPr>
          <w:szCs w:val="24"/>
          <w:lang w:val="lt-LT"/>
        </w:rPr>
        <w:t xml:space="preserve"> </w:t>
      </w:r>
      <w:r w:rsidRPr="0043467F">
        <w:rPr>
          <w:szCs w:val="24"/>
          <w:lang w:val="lt-LT"/>
        </w:rPr>
        <w:t>jeigu jis pasirašytas juridinio asmens vadovo ir ant jo uždėtas to juridinio asmens antspaudas, jeigu jis</w:t>
      </w:r>
      <w:r>
        <w:rPr>
          <w:szCs w:val="24"/>
          <w:lang w:val="lt-LT"/>
        </w:rPr>
        <w:t xml:space="preserve"> </w:t>
      </w:r>
      <w:r w:rsidRPr="0043467F">
        <w:rPr>
          <w:szCs w:val="24"/>
          <w:lang w:val="lt-LT"/>
        </w:rPr>
        <w:t>antspaudą privalo turėti.</w:t>
      </w:r>
    </w:p>
    <w:p w14:paraId="0D94F801" w14:textId="77777777" w:rsidR="00591B18" w:rsidRPr="0043467F" w:rsidRDefault="00591B18" w:rsidP="00591B18">
      <w:pPr>
        <w:spacing w:after="0" w:line="240" w:lineRule="auto"/>
        <w:ind w:firstLine="567"/>
        <w:jc w:val="both"/>
        <w:rPr>
          <w:szCs w:val="24"/>
          <w:lang w:val="lt-LT"/>
        </w:rPr>
      </w:pPr>
      <w:r w:rsidRPr="0043467F">
        <w:rPr>
          <w:szCs w:val="24"/>
          <w:lang w:val="lt-LT"/>
        </w:rPr>
        <w:lastRenderedPageBreak/>
        <w:t>Karantino ar ekstremaliosios situacijos dėl COVID-19 ligos (koronaviruso infekcijos) plitimo</w:t>
      </w:r>
      <w:r>
        <w:rPr>
          <w:szCs w:val="24"/>
          <w:lang w:val="lt-LT"/>
        </w:rPr>
        <w:t xml:space="preserve"> </w:t>
      </w:r>
      <w:r w:rsidRPr="0043467F">
        <w:rPr>
          <w:szCs w:val="24"/>
          <w:lang w:val="lt-LT"/>
        </w:rPr>
        <w:t xml:space="preserve">grėsmės metu, tik tuo atveju, jei pareiškėjas yra </w:t>
      </w:r>
      <w:proofErr w:type="spellStart"/>
      <w:r w:rsidRPr="0043467F">
        <w:rPr>
          <w:szCs w:val="24"/>
          <w:lang w:val="lt-LT"/>
        </w:rPr>
        <w:t>saviizoliacijoje</w:t>
      </w:r>
      <w:proofErr w:type="spellEnd"/>
      <w:r w:rsidRPr="0043467F">
        <w:rPr>
          <w:szCs w:val="24"/>
          <w:lang w:val="lt-LT"/>
        </w:rPr>
        <w:t xml:space="preserve"> bei neturi galimybės paraiškos bei</w:t>
      </w:r>
      <w:r>
        <w:rPr>
          <w:szCs w:val="24"/>
          <w:lang w:val="lt-LT"/>
        </w:rPr>
        <w:t xml:space="preserve"> </w:t>
      </w:r>
      <w:r w:rsidRPr="0043467F">
        <w:rPr>
          <w:szCs w:val="24"/>
          <w:lang w:val="lt-LT"/>
        </w:rPr>
        <w:t>prašomų dokumentų pasirašyti kvalifikuotu elektroniniu parašu, paramos paraiška ir prašomi dokumentai</w:t>
      </w:r>
      <w:r>
        <w:rPr>
          <w:szCs w:val="24"/>
          <w:lang w:val="lt-LT"/>
        </w:rPr>
        <w:t xml:space="preserve"> </w:t>
      </w:r>
      <w:r w:rsidRPr="0043467F">
        <w:rPr>
          <w:szCs w:val="24"/>
          <w:lang w:val="lt-LT"/>
        </w:rPr>
        <w:t>gali būti pateikti ir VPS vykdytojai el. paštu, pateikiant nepasirašytą paramos paraišką ir skenuotus</w:t>
      </w:r>
      <w:r>
        <w:rPr>
          <w:szCs w:val="24"/>
          <w:lang w:val="lt-LT"/>
        </w:rPr>
        <w:t xml:space="preserve"> </w:t>
      </w:r>
      <w:r w:rsidRPr="0043467F">
        <w:rPr>
          <w:szCs w:val="24"/>
          <w:lang w:val="lt-LT"/>
        </w:rPr>
        <w:t xml:space="preserve">prašomus dokumentus. Kartu pareiškėjas pateikia </w:t>
      </w:r>
      <w:proofErr w:type="spellStart"/>
      <w:r w:rsidRPr="0043467F">
        <w:rPr>
          <w:szCs w:val="24"/>
          <w:lang w:val="lt-LT"/>
        </w:rPr>
        <w:t>saviizoliacijos</w:t>
      </w:r>
      <w:proofErr w:type="spellEnd"/>
      <w:r w:rsidRPr="0043467F">
        <w:rPr>
          <w:szCs w:val="24"/>
          <w:lang w:val="lt-LT"/>
        </w:rPr>
        <w:t xml:space="preserve"> faktą dėl COVID-19 aplinkybių</w:t>
      </w:r>
      <w:r>
        <w:rPr>
          <w:szCs w:val="24"/>
          <w:lang w:val="lt-LT"/>
        </w:rPr>
        <w:t xml:space="preserve"> </w:t>
      </w:r>
      <w:r w:rsidRPr="0043467F">
        <w:rPr>
          <w:szCs w:val="24"/>
          <w:lang w:val="lt-LT"/>
        </w:rPr>
        <w:t>patvirtinantį dokumentą. Per 10 (dešimt) darbo dienų nuo paramos paraiškos ir prašomų dokumentų</w:t>
      </w:r>
      <w:r>
        <w:rPr>
          <w:szCs w:val="24"/>
          <w:lang w:val="lt-LT"/>
        </w:rPr>
        <w:t xml:space="preserve"> </w:t>
      </w:r>
      <w:r w:rsidRPr="0043467F">
        <w:rPr>
          <w:szCs w:val="24"/>
          <w:lang w:val="lt-LT"/>
        </w:rPr>
        <w:t>pateikimo el. paštu pareiškėjas paramos paraišką ir prašomus dokumentus turi pateikti pasirašytus</w:t>
      </w:r>
      <w:r>
        <w:rPr>
          <w:szCs w:val="24"/>
          <w:lang w:val="lt-LT"/>
        </w:rPr>
        <w:t xml:space="preserve"> </w:t>
      </w:r>
      <w:r w:rsidRPr="0043467F">
        <w:rPr>
          <w:szCs w:val="24"/>
          <w:lang w:val="lt-LT"/>
        </w:rPr>
        <w:t>kvalifikuotu elektroniniu parašu, juos siųsdamas el. paštu. Kvalifikuotu elektroniniu parašu pasirašytos</w:t>
      </w:r>
      <w:r>
        <w:rPr>
          <w:szCs w:val="24"/>
          <w:lang w:val="lt-LT"/>
        </w:rPr>
        <w:t xml:space="preserve"> </w:t>
      </w:r>
      <w:r w:rsidRPr="0043467F">
        <w:rPr>
          <w:szCs w:val="24"/>
          <w:lang w:val="lt-LT"/>
        </w:rPr>
        <w:t>paraiškos ir prašomų dokumentų turinys turi visiškai atitikti el. paštu (be parašo) pateiktos paraiškos ir</w:t>
      </w:r>
      <w:r>
        <w:rPr>
          <w:szCs w:val="24"/>
          <w:lang w:val="lt-LT"/>
        </w:rPr>
        <w:t xml:space="preserve"> </w:t>
      </w:r>
      <w:r w:rsidRPr="0043467F">
        <w:rPr>
          <w:szCs w:val="24"/>
          <w:lang w:val="lt-LT"/>
        </w:rPr>
        <w:t>papildomų dokumentų turinį. Jeigu pateikiami paraiška ir dokumentai ar jų turinys skiriasi,</w:t>
      </w:r>
    </w:p>
    <w:p w14:paraId="26FAF211" w14:textId="77777777" w:rsidR="00591B18" w:rsidRPr="0043467F" w:rsidRDefault="00591B18" w:rsidP="00591B18">
      <w:pPr>
        <w:spacing w:after="0" w:line="240" w:lineRule="auto"/>
        <w:jc w:val="both"/>
        <w:rPr>
          <w:szCs w:val="24"/>
          <w:lang w:val="lt-LT"/>
        </w:rPr>
      </w:pPr>
      <w:r w:rsidRPr="0043467F">
        <w:rPr>
          <w:szCs w:val="24"/>
          <w:lang w:val="lt-LT"/>
        </w:rPr>
        <w:t>vadovaujamasi pirminių, el. paštu pateiktos paraiškos (be parašo) ir pateiktų papildomų dokumentų</w:t>
      </w:r>
      <w:r>
        <w:rPr>
          <w:szCs w:val="24"/>
          <w:lang w:val="lt-LT"/>
        </w:rPr>
        <w:t xml:space="preserve"> </w:t>
      </w:r>
      <w:r w:rsidRPr="0043467F">
        <w:rPr>
          <w:szCs w:val="24"/>
          <w:lang w:val="lt-LT"/>
        </w:rPr>
        <w:t>turiniu. Jeigu pareiškėjas per 10 (dešimt) darbo dienų VPS vykdytojai nepateikia kvalifikuotu el. parašu</w:t>
      </w:r>
    </w:p>
    <w:p w14:paraId="04253665" w14:textId="77777777" w:rsidR="00591B18" w:rsidRDefault="00591B18" w:rsidP="00591B18">
      <w:pPr>
        <w:spacing w:after="0" w:line="240" w:lineRule="auto"/>
        <w:jc w:val="both"/>
        <w:rPr>
          <w:szCs w:val="24"/>
          <w:lang w:val="lt-LT"/>
        </w:rPr>
      </w:pPr>
      <w:r w:rsidRPr="0043467F">
        <w:rPr>
          <w:szCs w:val="24"/>
          <w:lang w:val="lt-LT"/>
        </w:rPr>
        <w:t>pasirašytos paramos paraiškos ir papildomų dokumentų, paramos paraiška išregistruojama.</w:t>
      </w:r>
      <w:r>
        <w:rPr>
          <w:szCs w:val="24"/>
          <w:lang w:val="lt-LT"/>
        </w:rPr>
        <w:t xml:space="preserve"> </w:t>
      </w:r>
    </w:p>
    <w:p w14:paraId="22A4675B" w14:textId="77777777" w:rsidR="00591B18" w:rsidRPr="0043467F" w:rsidRDefault="00591B18" w:rsidP="00591B18">
      <w:pPr>
        <w:spacing w:after="0" w:line="240" w:lineRule="auto"/>
        <w:jc w:val="both"/>
        <w:rPr>
          <w:szCs w:val="24"/>
          <w:lang w:val="lt-LT"/>
        </w:rPr>
      </w:pPr>
      <w:r w:rsidRPr="0043467F">
        <w:rPr>
          <w:szCs w:val="24"/>
          <w:lang w:val="lt-LT"/>
        </w:rPr>
        <w:t>Paraiškos ir jų priedai turi būti užpildyti lietuvių kalba, kartu su vietos projekto paraiška teikiami</w:t>
      </w:r>
      <w:r>
        <w:rPr>
          <w:szCs w:val="24"/>
          <w:lang w:val="lt-LT"/>
        </w:rPr>
        <w:t xml:space="preserve"> </w:t>
      </w:r>
      <w:r w:rsidRPr="0043467F">
        <w:rPr>
          <w:szCs w:val="24"/>
          <w:lang w:val="lt-LT"/>
        </w:rPr>
        <w:t>priedai turi būti sudaryti lietuvių kalba arba kartu turi būti pateiktas jų vertimas į lietuvių kalbą,</w:t>
      </w:r>
      <w:r>
        <w:rPr>
          <w:szCs w:val="24"/>
          <w:lang w:val="lt-LT"/>
        </w:rPr>
        <w:t xml:space="preserve"> </w:t>
      </w:r>
      <w:r w:rsidRPr="0043467F">
        <w:rPr>
          <w:szCs w:val="24"/>
          <w:lang w:val="lt-LT"/>
        </w:rPr>
        <w:t>patvirtintas vertimo paslaugas teikiančių kompetentingų įstaigų ar pareiškėjo.</w:t>
      </w:r>
      <w:r>
        <w:rPr>
          <w:szCs w:val="24"/>
          <w:lang w:val="lt-LT"/>
        </w:rPr>
        <w:t xml:space="preserve"> </w:t>
      </w:r>
      <w:r w:rsidRPr="0043467F">
        <w:rPr>
          <w:szCs w:val="24"/>
          <w:lang w:val="lt-LT"/>
        </w:rPr>
        <w:t>Visi vietos projekto paraiškos lapai ir priedai turi būti patvirtinti pareiškėjo, jo vadovo arba įgalioto</w:t>
      </w:r>
      <w:r>
        <w:rPr>
          <w:szCs w:val="24"/>
          <w:lang w:val="lt-LT"/>
        </w:rPr>
        <w:t xml:space="preserve"> </w:t>
      </w:r>
      <w:r w:rsidRPr="0043467F">
        <w:rPr>
          <w:szCs w:val="24"/>
          <w:lang w:val="lt-LT"/>
        </w:rPr>
        <w:t>asmens kvalifikuotu elektroniniu parašu.</w:t>
      </w:r>
    </w:p>
    <w:p w14:paraId="181DDD69" w14:textId="77777777" w:rsidR="00591B18" w:rsidRPr="0043467F" w:rsidRDefault="00591B18" w:rsidP="00591B18">
      <w:pPr>
        <w:spacing w:after="0" w:line="240" w:lineRule="auto"/>
        <w:ind w:firstLine="567"/>
        <w:jc w:val="both"/>
        <w:rPr>
          <w:szCs w:val="24"/>
          <w:lang w:val="lt-LT"/>
        </w:rPr>
      </w:pPr>
      <w:r w:rsidRPr="0043467F">
        <w:rPr>
          <w:szCs w:val="24"/>
          <w:lang w:val="lt-LT"/>
        </w:rPr>
        <w:t>Vietos projektų paraiškos, pateiktos pavėluotai, kitu būdu, yra laikomos pateiktomis netinkamai ir</w:t>
      </w:r>
      <w:r>
        <w:rPr>
          <w:szCs w:val="24"/>
          <w:lang w:val="lt-LT"/>
        </w:rPr>
        <w:t xml:space="preserve"> </w:t>
      </w:r>
      <w:r w:rsidRPr="0043467F">
        <w:rPr>
          <w:szCs w:val="24"/>
          <w:lang w:val="lt-LT"/>
        </w:rPr>
        <w:t>negali būti registruojamos. Pavėluotai ir (arba) netinkamu būdu pateiktų vietos projektų paraiškų teikėjai</w:t>
      </w:r>
      <w:r>
        <w:rPr>
          <w:szCs w:val="24"/>
          <w:lang w:val="lt-LT"/>
        </w:rPr>
        <w:t xml:space="preserve"> </w:t>
      </w:r>
      <w:r w:rsidRPr="0043467F">
        <w:rPr>
          <w:szCs w:val="24"/>
          <w:lang w:val="lt-LT"/>
        </w:rPr>
        <w:t>per 5 (penkias) darbo dienas informuojami, kad jų vietos projektų paraiškos buvo pateiktos pavėluotai ir</w:t>
      </w:r>
      <w:r>
        <w:rPr>
          <w:szCs w:val="24"/>
          <w:lang w:val="lt-LT"/>
        </w:rPr>
        <w:t xml:space="preserve"> </w:t>
      </w:r>
      <w:r w:rsidRPr="0043467F">
        <w:rPr>
          <w:szCs w:val="24"/>
          <w:lang w:val="lt-LT"/>
        </w:rPr>
        <w:t>(arba) netinkamu būdu, dėl to neregistruojamos.</w:t>
      </w:r>
    </w:p>
    <w:p w14:paraId="4CC3C655" w14:textId="77777777" w:rsidR="00591B18" w:rsidRPr="0043467F" w:rsidRDefault="00591B18" w:rsidP="00591B18">
      <w:pPr>
        <w:spacing w:after="0" w:line="240" w:lineRule="auto"/>
        <w:ind w:firstLine="567"/>
        <w:jc w:val="both"/>
        <w:rPr>
          <w:szCs w:val="24"/>
          <w:lang w:val="lt-LT"/>
        </w:rPr>
      </w:pPr>
      <w:r w:rsidRPr="0043467F">
        <w:rPr>
          <w:szCs w:val="24"/>
          <w:lang w:val="lt-LT"/>
        </w:rPr>
        <w:t>Informacija apie kvietimą teikti vietos projektus ir vietos projektų įgyvendinimą teikiama</w:t>
      </w:r>
      <w:r>
        <w:rPr>
          <w:szCs w:val="24"/>
          <w:lang w:val="lt-LT"/>
        </w:rPr>
        <w:t xml:space="preserve"> </w:t>
      </w:r>
      <w:r w:rsidRPr="00FF08F2">
        <w:rPr>
          <w:szCs w:val="24"/>
          <w:lang w:val="lt-LT"/>
        </w:rPr>
        <w:t>Zarasų – Visagino regiono vietos veiklos grupės būstinėje adresu Sėlių a. 22, 327 kab., Zarasai</w:t>
      </w:r>
      <w:r>
        <w:rPr>
          <w:szCs w:val="24"/>
          <w:lang w:val="lt-LT"/>
        </w:rPr>
        <w:t xml:space="preserve"> </w:t>
      </w:r>
      <w:r w:rsidRPr="0043467F">
        <w:rPr>
          <w:szCs w:val="24"/>
          <w:lang w:val="lt-LT"/>
        </w:rPr>
        <w:t>(karantino ar</w:t>
      </w:r>
      <w:r>
        <w:rPr>
          <w:szCs w:val="24"/>
          <w:lang w:val="lt-LT"/>
        </w:rPr>
        <w:t xml:space="preserve"> </w:t>
      </w:r>
      <w:r w:rsidRPr="0043467F">
        <w:rPr>
          <w:szCs w:val="24"/>
          <w:lang w:val="lt-LT"/>
        </w:rPr>
        <w:t>ekstremalios situacijos dėl COVID-19 ligos plitimo grėsmės metu dėl susitikimo prašome susitarti</w:t>
      </w:r>
      <w:r>
        <w:rPr>
          <w:szCs w:val="24"/>
          <w:lang w:val="lt-LT"/>
        </w:rPr>
        <w:t xml:space="preserve"> </w:t>
      </w:r>
      <w:r w:rsidRPr="0043467F">
        <w:rPr>
          <w:szCs w:val="24"/>
          <w:lang w:val="lt-LT"/>
        </w:rPr>
        <w:t>telefonu), tel.</w:t>
      </w:r>
      <w:r>
        <w:rPr>
          <w:szCs w:val="24"/>
          <w:lang w:val="lt-LT"/>
        </w:rPr>
        <w:t xml:space="preserve"> (8 609) 97118 </w:t>
      </w:r>
      <w:r w:rsidRPr="0043467F">
        <w:rPr>
          <w:szCs w:val="24"/>
          <w:lang w:val="lt-LT"/>
        </w:rPr>
        <w:t xml:space="preserve"> arba elektroniniu paštu </w:t>
      </w:r>
      <w:r>
        <w:rPr>
          <w:szCs w:val="24"/>
          <w:lang w:val="lt-LT"/>
        </w:rPr>
        <w:t>zarasu</w:t>
      </w:r>
      <w:r w:rsidRPr="0043467F">
        <w:rPr>
          <w:szCs w:val="24"/>
          <w:lang w:val="lt-LT"/>
        </w:rPr>
        <w:t>vvg@gmail.com.</w:t>
      </w:r>
    </w:p>
    <w:p w14:paraId="0D9C85C5" w14:textId="77777777" w:rsidR="00591B18" w:rsidRPr="000E4B81" w:rsidRDefault="00591B18" w:rsidP="00591B18">
      <w:pPr>
        <w:spacing w:after="0" w:line="240" w:lineRule="auto"/>
        <w:ind w:firstLine="567"/>
        <w:jc w:val="both"/>
        <w:rPr>
          <w:rFonts w:eastAsia="Calibri" w:cs="Times New Roman"/>
          <w:szCs w:val="24"/>
          <w:lang w:val="lt-LT"/>
        </w:rPr>
      </w:pPr>
      <w:r w:rsidRPr="000E4B81">
        <w:rPr>
          <w:rFonts w:eastAsia="Calibri" w:cs="Times New Roman"/>
          <w:szCs w:val="24"/>
          <w:lang w:val="lt-LT"/>
        </w:rPr>
        <w:t>Informacija apie kvietimą teikti vietos projektus ir vietos projektų įgyvendinimą teikiama šiais kontaktais:</w:t>
      </w:r>
    </w:p>
    <w:p w14:paraId="48C496B4" w14:textId="77777777" w:rsidR="00591B18" w:rsidRPr="000E4B81" w:rsidRDefault="00591B18" w:rsidP="00591B18">
      <w:pPr>
        <w:spacing w:after="0" w:line="240" w:lineRule="auto"/>
        <w:ind w:firstLine="567"/>
        <w:jc w:val="both"/>
        <w:rPr>
          <w:rFonts w:eastAsia="Calibri" w:cs="Times New Roman"/>
          <w:szCs w:val="24"/>
          <w:lang w:val="lt-LT"/>
        </w:rPr>
      </w:pPr>
      <w:r w:rsidRPr="000E4B81">
        <w:rPr>
          <w:rFonts w:eastAsia="Calibri" w:cs="Times New Roman"/>
          <w:szCs w:val="24"/>
          <w:lang w:val="lt-LT"/>
        </w:rPr>
        <w:t xml:space="preserve">VPS vadovas Arvydas </w:t>
      </w:r>
      <w:proofErr w:type="spellStart"/>
      <w:r w:rsidRPr="000E4B81">
        <w:rPr>
          <w:rFonts w:eastAsia="Calibri" w:cs="Times New Roman"/>
          <w:szCs w:val="24"/>
          <w:lang w:val="lt-LT"/>
        </w:rPr>
        <w:t>Veikšra</w:t>
      </w:r>
      <w:proofErr w:type="spellEnd"/>
      <w:r w:rsidRPr="000E4B81">
        <w:rPr>
          <w:rFonts w:eastAsia="Calibri" w:cs="Times New Roman"/>
          <w:szCs w:val="24"/>
          <w:lang w:val="lt-LT"/>
        </w:rPr>
        <w:t>, tel.: +370 609 97118;</w:t>
      </w:r>
      <w:r w:rsidRPr="00592380">
        <w:rPr>
          <w:color w:val="FF0000"/>
          <w:lang w:val="lt-LT"/>
        </w:rPr>
        <w:t xml:space="preserve"> </w:t>
      </w:r>
    </w:p>
    <w:p w14:paraId="38D663D0" w14:textId="77777777" w:rsidR="00591B18" w:rsidRPr="00A31C2D" w:rsidRDefault="00591B18" w:rsidP="00591B18">
      <w:pPr>
        <w:spacing w:after="0" w:line="240" w:lineRule="auto"/>
        <w:ind w:firstLine="567"/>
        <w:jc w:val="both"/>
        <w:rPr>
          <w:szCs w:val="24"/>
          <w:lang w:val="lt-LT"/>
        </w:rPr>
      </w:pPr>
      <w:r>
        <w:rPr>
          <w:szCs w:val="24"/>
          <w:lang w:val="lt-LT"/>
        </w:rPr>
        <w:t>VPS strategijos administratorė Jūratė Buičenkienė, tel.: +370 609 97119;</w:t>
      </w:r>
    </w:p>
    <w:p w14:paraId="13BFF609" w14:textId="77777777" w:rsidR="00591B18" w:rsidRPr="00250F59" w:rsidRDefault="00591B18" w:rsidP="00591B18">
      <w:pPr>
        <w:spacing w:after="0" w:line="240" w:lineRule="auto"/>
        <w:ind w:firstLine="567"/>
        <w:jc w:val="both"/>
        <w:rPr>
          <w:szCs w:val="24"/>
          <w:lang w:val="lt-LT"/>
        </w:rPr>
      </w:pPr>
      <w:r w:rsidRPr="00A31C2D">
        <w:rPr>
          <w:szCs w:val="24"/>
          <w:lang w:val="lt-LT"/>
        </w:rPr>
        <w:t>VPS viešųjų ryšių specialistė Julija Goštautaitė-Adomavičienė, tel. +370 699 33084.</w:t>
      </w:r>
    </w:p>
    <w:p w14:paraId="464E7815" w14:textId="77777777" w:rsidR="00591B18" w:rsidRPr="00FF08F2" w:rsidRDefault="00591B18" w:rsidP="00591B18">
      <w:pPr>
        <w:spacing w:after="0" w:line="240" w:lineRule="auto"/>
        <w:ind w:firstLine="567"/>
        <w:jc w:val="both"/>
        <w:rPr>
          <w:szCs w:val="24"/>
          <w:lang w:val="lt-LT"/>
        </w:rPr>
      </w:pPr>
    </w:p>
    <w:p w14:paraId="76C9A465" w14:textId="77777777" w:rsidR="001A5AB3" w:rsidRPr="00250F59" w:rsidRDefault="001A5AB3" w:rsidP="001A5AB3">
      <w:pPr>
        <w:spacing w:after="0" w:line="240" w:lineRule="auto"/>
        <w:ind w:firstLine="567"/>
        <w:jc w:val="both"/>
        <w:rPr>
          <w:szCs w:val="24"/>
          <w:lang w:val="lt-LT"/>
        </w:rPr>
      </w:pPr>
    </w:p>
    <w:sectPr w:rsidR="001A5AB3" w:rsidRPr="00250F59" w:rsidSect="00A16C6A">
      <w:headerReference w:type="default" r:id="rId14"/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FD985" w14:textId="77777777" w:rsidR="0041665C" w:rsidRDefault="0041665C" w:rsidP="00BB2C73">
      <w:pPr>
        <w:spacing w:after="0" w:line="240" w:lineRule="auto"/>
      </w:pPr>
      <w:r>
        <w:separator/>
      </w:r>
    </w:p>
  </w:endnote>
  <w:endnote w:type="continuationSeparator" w:id="0">
    <w:p w14:paraId="6F91018D" w14:textId="77777777" w:rsidR="0041665C" w:rsidRDefault="0041665C" w:rsidP="00BB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320C7" w14:textId="77777777" w:rsidR="0041665C" w:rsidRDefault="0041665C" w:rsidP="00BB2C73">
      <w:pPr>
        <w:spacing w:after="0" w:line="240" w:lineRule="auto"/>
      </w:pPr>
      <w:r>
        <w:separator/>
      </w:r>
    </w:p>
  </w:footnote>
  <w:footnote w:type="continuationSeparator" w:id="0">
    <w:p w14:paraId="635C798D" w14:textId="77777777" w:rsidR="0041665C" w:rsidRDefault="0041665C" w:rsidP="00BB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34239"/>
      <w:docPartObj>
        <w:docPartGallery w:val="Page Numbers (Top of Page)"/>
        <w:docPartUnique/>
      </w:docPartObj>
    </w:sdtPr>
    <w:sdtEndPr/>
    <w:sdtContent>
      <w:p w14:paraId="196A573F" w14:textId="2B989A0B" w:rsidR="00BB2C73" w:rsidRDefault="00BB2C7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06B" w:rsidRPr="00DA706B">
          <w:rPr>
            <w:noProof/>
            <w:lang w:val="lt-LT"/>
          </w:rPr>
          <w:t>2</w:t>
        </w:r>
        <w:r>
          <w:fldChar w:fldCharType="end"/>
        </w:r>
      </w:p>
    </w:sdtContent>
  </w:sdt>
  <w:p w14:paraId="37189397" w14:textId="77777777" w:rsidR="00BB2C73" w:rsidRDefault="00BB2C7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C2793"/>
    <w:multiLevelType w:val="hybridMultilevel"/>
    <w:tmpl w:val="C7720C70"/>
    <w:lvl w:ilvl="0" w:tplc="0427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 w16cid:durableId="613706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F5"/>
    <w:rsid w:val="00022042"/>
    <w:rsid w:val="0005283B"/>
    <w:rsid w:val="000541E4"/>
    <w:rsid w:val="0007630E"/>
    <w:rsid w:val="00077C5E"/>
    <w:rsid w:val="00090C0D"/>
    <w:rsid w:val="00091864"/>
    <w:rsid w:val="000D2CE9"/>
    <w:rsid w:val="00106EF3"/>
    <w:rsid w:val="0012222D"/>
    <w:rsid w:val="00124E02"/>
    <w:rsid w:val="00132094"/>
    <w:rsid w:val="00144210"/>
    <w:rsid w:val="0017032E"/>
    <w:rsid w:val="0019146B"/>
    <w:rsid w:val="00197C1F"/>
    <w:rsid w:val="001A5AB3"/>
    <w:rsid w:val="001B2AB1"/>
    <w:rsid w:val="001B7A93"/>
    <w:rsid w:val="001E5CA8"/>
    <w:rsid w:val="002034B1"/>
    <w:rsid w:val="00217486"/>
    <w:rsid w:val="00233BB6"/>
    <w:rsid w:val="002374B2"/>
    <w:rsid w:val="00242297"/>
    <w:rsid w:val="00246F99"/>
    <w:rsid w:val="00250F59"/>
    <w:rsid w:val="00256D17"/>
    <w:rsid w:val="00260DB1"/>
    <w:rsid w:val="00286D93"/>
    <w:rsid w:val="00287AAA"/>
    <w:rsid w:val="002F0467"/>
    <w:rsid w:val="002F3C3C"/>
    <w:rsid w:val="002F4440"/>
    <w:rsid w:val="00304BCA"/>
    <w:rsid w:val="00340DC4"/>
    <w:rsid w:val="00344BE1"/>
    <w:rsid w:val="00350321"/>
    <w:rsid w:val="00354558"/>
    <w:rsid w:val="00356554"/>
    <w:rsid w:val="003652C2"/>
    <w:rsid w:val="003916F1"/>
    <w:rsid w:val="0039316A"/>
    <w:rsid w:val="003C19A8"/>
    <w:rsid w:val="003C5113"/>
    <w:rsid w:val="003D745A"/>
    <w:rsid w:val="00414651"/>
    <w:rsid w:val="0041665C"/>
    <w:rsid w:val="00421CC6"/>
    <w:rsid w:val="00465B7B"/>
    <w:rsid w:val="00476BF2"/>
    <w:rsid w:val="004D72C1"/>
    <w:rsid w:val="004E517F"/>
    <w:rsid w:val="00521DDF"/>
    <w:rsid w:val="00567B64"/>
    <w:rsid w:val="0057781A"/>
    <w:rsid w:val="00591B18"/>
    <w:rsid w:val="00592380"/>
    <w:rsid w:val="005C4E1A"/>
    <w:rsid w:val="005D6B65"/>
    <w:rsid w:val="005F1842"/>
    <w:rsid w:val="005F4412"/>
    <w:rsid w:val="00607827"/>
    <w:rsid w:val="00625762"/>
    <w:rsid w:val="006335C3"/>
    <w:rsid w:val="00635516"/>
    <w:rsid w:val="00635F57"/>
    <w:rsid w:val="006436C4"/>
    <w:rsid w:val="0065482F"/>
    <w:rsid w:val="006757B1"/>
    <w:rsid w:val="00697F24"/>
    <w:rsid w:val="006D4F4D"/>
    <w:rsid w:val="006F18B6"/>
    <w:rsid w:val="006F6FEC"/>
    <w:rsid w:val="00707218"/>
    <w:rsid w:val="00716239"/>
    <w:rsid w:val="00717906"/>
    <w:rsid w:val="00727A39"/>
    <w:rsid w:val="0073793E"/>
    <w:rsid w:val="007476F3"/>
    <w:rsid w:val="007616E9"/>
    <w:rsid w:val="00796D77"/>
    <w:rsid w:val="007B792B"/>
    <w:rsid w:val="007C1821"/>
    <w:rsid w:val="007E0D60"/>
    <w:rsid w:val="00803FDC"/>
    <w:rsid w:val="00815962"/>
    <w:rsid w:val="00826464"/>
    <w:rsid w:val="00837CAA"/>
    <w:rsid w:val="00844395"/>
    <w:rsid w:val="00853AC3"/>
    <w:rsid w:val="00861BC9"/>
    <w:rsid w:val="008851CD"/>
    <w:rsid w:val="00892412"/>
    <w:rsid w:val="008A445D"/>
    <w:rsid w:val="008E314D"/>
    <w:rsid w:val="008F7275"/>
    <w:rsid w:val="00925BB6"/>
    <w:rsid w:val="0094200E"/>
    <w:rsid w:val="009645BE"/>
    <w:rsid w:val="009727E7"/>
    <w:rsid w:val="0099148C"/>
    <w:rsid w:val="009E0364"/>
    <w:rsid w:val="00A01F2C"/>
    <w:rsid w:val="00A16C6A"/>
    <w:rsid w:val="00A62758"/>
    <w:rsid w:val="00A655EE"/>
    <w:rsid w:val="00A75572"/>
    <w:rsid w:val="00A87F30"/>
    <w:rsid w:val="00AA042E"/>
    <w:rsid w:val="00AB06E5"/>
    <w:rsid w:val="00B13774"/>
    <w:rsid w:val="00B20B6D"/>
    <w:rsid w:val="00B303E7"/>
    <w:rsid w:val="00B33BF9"/>
    <w:rsid w:val="00B57E4C"/>
    <w:rsid w:val="00BB2C73"/>
    <w:rsid w:val="00BD153C"/>
    <w:rsid w:val="00BD6024"/>
    <w:rsid w:val="00BF1ADE"/>
    <w:rsid w:val="00C04722"/>
    <w:rsid w:val="00C06197"/>
    <w:rsid w:val="00C17F10"/>
    <w:rsid w:val="00C271A9"/>
    <w:rsid w:val="00C539F5"/>
    <w:rsid w:val="00C673CA"/>
    <w:rsid w:val="00C934EA"/>
    <w:rsid w:val="00CB55E1"/>
    <w:rsid w:val="00CC7316"/>
    <w:rsid w:val="00CF23C6"/>
    <w:rsid w:val="00CF6E16"/>
    <w:rsid w:val="00D5088B"/>
    <w:rsid w:val="00D736F1"/>
    <w:rsid w:val="00D74209"/>
    <w:rsid w:val="00D76F36"/>
    <w:rsid w:val="00DA706B"/>
    <w:rsid w:val="00DE5F82"/>
    <w:rsid w:val="00DF3C47"/>
    <w:rsid w:val="00E11D14"/>
    <w:rsid w:val="00E34CE2"/>
    <w:rsid w:val="00E37D9C"/>
    <w:rsid w:val="00EA3A61"/>
    <w:rsid w:val="00EA596C"/>
    <w:rsid w:val="00EA63C9"/>
    <w:rsid w:val="00EB66F0"/>
    <w:rsid w:val="00EB6AA9"/>
    <w:rsid w:val="00EB7210"/>
    <w:rsid w:val="00EE1FFA"/>
    <w:rsid w:val="00EF4E19"/>
    <w:rsid w:val="00F24CCA"/>
    <w:rsid w:val="00F45B6D"/>
    <w:rsid w:val="00F55DEC"/>
    <w:rsid w:val="00F57D4F"/>
    <w:rsid w:val="00F603C5"/>
    <w:rsid w:val="00F976E9"/>
    <w:rsid w:val="00FC526F"/>
    <w:rsid w:val="00FF148D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3F62CF"/>
  <w15:docId w15:val="{6B219406-49F3-44D9-9653-A466CD11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87F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F3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F3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F3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2C73"/>
  </w:style>
  <w:style w:type="paragraph" w:styleId="Porat">
    <w:name w:val="footer"/>
    <w:basedOn w:val="prastasis"/>
    <w:link w:val="PoratDiagrama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BB2C73"/>
  </w:style>
  <w:style w:type="paragraph" w:styleId="Pavadinimas">
    <w:name w:val="Title"/>
    <w:basedOn w:val="prastasis"/>
    <w:link w:val="PavadinimasDiagrama"/>
    <w:qFormat/>
    <w:rsid w:val="00FC526F"/>
    <w:pPr>
      <w:spacing w:after="0" w:line="240" w:lineRule="auto"/>
      <w:jc w:val="center"/>
    </w:pPr>
    <w:rPr>
      <w:rFonts w:eastAsia="Times New Roman" w:cs="Times New Roman"/>
      <w:szCs w:val="24"/>
      <w:lang w:val="x-none"/>
    </w:rPr>
  </w:style>
  <w:style w:type="character" w:customStyle="1" w:styleId="PavadinimasDiagrama">
    <w:name w:val="Pavadinimas Diagrama"/>
    <w:basedOn w:val="Numatytasispastraiposriftas"/>
    <w:link w:val="Pavadinimas"/>
    <w:rsid w:val="00FC526F"/>
    <w:rPr>
      <w:rFonts w:eastAsia="Times New Roman" w:cs="Times New Roman"/>
      <w:szCs w:val="24"/>
      <w:lang w:val="x-none"/>
    </w:rPr>
  </w:style>
  <w:style w:type="character" w:styleId="Hipersaitas">
    <w:name w:val="Hyperlink"/>
    <w:basedOn w:val="Numatytasispastraiposriftas"/>
    <w:uiPriority w:val="99"/>
    <w:unhideWhenUsed/>
    <w:rsid w:val="0007630E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1B2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ma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rasaivvg.l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2A27A-49A6-4079-B34D-A311ACFE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3521</Words>
  <Characters>2008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Zrsa Office</cp:lastModifiedBy>
  <cp:revision>7</cp:revision>
  <cp:lastPrinted>2018-02-14T12:17:00Z</cp:lastPrinted>
  <dcterms:created xsi:type="dcterms:W3CDTF">2018-02-12T09:26:00Z</dcterms:created>
  <dcterms:modified xsi:type="dcterms:W3CDTF">2022-12-20T07:57:00Z</dcterms:modified>
</cp:coreProperties>
</file>