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3F8C" w14:textId="600CFA51" w:rsidR="00815962" w:rsidRPr="00697F24" w:rsidRDefault="007C1821" w:rsidP="0099148C">
      <w:pPr>
        <w:rPr>
          <w:lang w:val="lt-LT"/>
        </w:rPr>
      </w:pPr>
      <w:r w:rsidRPr="00697F24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697F24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697F24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48C" w:rsidRPr="00697F24">
        <w:rPr>
          <w:noProof/>
          <w:lang w:val="lt-LT" w:eastAsia="lt-LT"/>
        </w:rPr>
        <w:drawing>
          <wp:inline distT="0" distB="0" distL="0" distR="0" wp14:anchorId="6CEBEB49" wp14:editId="1F2A7088">
            <wp:extent cx="1790700" cy="895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G-logotipas-zarasu02-page-001-e148354353478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26A4" w14:textId="77777777" w:rsidR="00414651" w:rsidRDefault="00414651" w:rsidP="000541E4">
      <w:pPr>
        <w:jc w:val="both"/>
        <w:rPr>
          <w:lang w:val="lt-LT"/>
        </w:rPr>
      </w:pPr>
    </w:p>
    <w:p w14:paraId="56270B98" w14:textId="414F57A0" w:rsidR="00414651" w:rsidRPr="00697F24" w:rsidRDefault="00414651" w:rsidP="00A16C6A">
      <w:pPr>
        <w:jc w:val="center"/>
        <w:rPr>
          <w:lang w:val="lt-LT"/>
        </w:rPr>
      </w:pPr>
      <w:r w:rsidRPr="00414651">
        <w:rPr>
          <w:lang w:val="lt-LT"/>
        </w:rPr>
        <w:t xml:space="preserve">PAPRASTAS KVIETIMAS TEIKTI VIETOS PROJEKTUS Nr. </w:t>
      </w:r>
      <w:r w:rsidR="00A31C2D">
        <w:rPr>
          <w:lang w:val="lt-LT"/>
        </w:rPr>
        <w:t>19</w:t>
      </w:r>
    </w:p>
    <w:p w14:paraId="302C3683" w14:textId="20723D88" w:rsidR="0065482F" w:rsidRPr="00697F24" w:rsidRDefault="006335C3" w:rsidP="0065482F">
      <w:pPr>
        <w:ind w:firstLine="567"/>
        <w:jc w:val="both"/>
        <w:rPr>
          <w:lang w:val="lt-LT"/>
        </w:rPr>
      </w:pPr>
      <w:r w:rsidRPr="00697F24">
        <w:rPr>
          <w:lang w:val="lt-LT"/>
        </w:rPr>
        <w:t xml:space="preserve">Zarasų – Visagino regiono vietos veiklos grupė </w:t>
      </w:r>
      <w:r w:rsidR="0065482F" w:rsidRPr="00697F24">
        <w:rPr>
          <w:lang w:val="lt-LT"/>
        </w:rPr>
        <w:t xml:space="preserve">kviečia teikti </w:t>
      </w:r>
      <w:r w:rsidR="00217486">
        <w:rPr>
          <w:lang w:val="lt-LT"/>
        </w:rPr>
        <w:t xml:space="preserve">paprastus kaimo vietovių </w:t>
      </w:r>
      <w:r w:rsidR="00233BB6" w:rsidRPr="00233BB6">
        <w:rPr>
          <w:lang w:val="lt-LT"/>
        </w:rPr>
        <w:t xml:space="preserve">vietos projektus </w:t>
      </w:r>
      <w:r w:rsidR="0065482F" w:rsidRPr="00697F24">
        <w:rPr>
          <w:lang w:val="lt-LT"/>
        </w:rPr>
        <w:t xml:space="preserve">pagal </w:t>
      </w:r>
      <w:proofErr w:type="spellStart"/>
      <w:r w:rsidR="0065482F" w:rsidRPr="00697F24">
        <w:rPr>
          <w:lang w:val="lt-LT"/>
        </w:rPr>
        <w:t>dvisektor</w:t>
      </w:r>
      <w:r w:rsidR="00217486">
        <w:rPr>
          <w:lang w:val="lt-LT"/>
        </w:rPr>
        <w:t>ės</w:t>
      </w:r>
      <w:proofErr w:type="spellEnd"/>
      <w:r w:rsidR="0065482F" w:rsidRPr="00697F24">
        <w:rPr>
          <w:lang w:val="lt-LT"/>
        </w:rPr>
        <w:t xml:space="preserve"> </w:t>
      </w:r>
      <w:r w:rsidR="00F45B6D" w:rsidRPr="00697F24">
        <w:rPr>
          <w:lang w:val="lt-LT"/>
        </w:rPr>
        <w:t>vietos plėtros strategijos</w:t>
      </w:r>
      <w:r w:rsidR="0065482F" w:rsidRPr="00697F24">
        <w:rPr>
          <w:lang w:val="lt-LT"/>
        </w:rPr>
        <w:t xml:space="preserve"> </w:t>
      </w:r>
      <w:r w:rsidRPr="00697F24">
        <w:rPr>
          <w:lang w:val="lt-LT"/>
        </w:rPr>
        <w:t xml:space="preserve">„ Zarasų – Visagino regiono </w:t>
      </w:r>
      <w:proofErr w:type="spellStart"/>
      <w:r w:rsidRPr="00697F24">
        <w:rPr>
          <w:lang w:val="lt-LT"/>
        </w:rPr>
        <w:t>dvisektorė</w:t>
      </w:r>
      <w:proofErr w:type="spellEnd"/>
      <w:r w:rsidRPr="00697F24">
        <w:rPr>
          <w:lang w:val="lt-LT"/>
        </w:rPr>
        <w:t xml:space="preserve">  vietos plėtros strategija</w:t>
      </w:r>
      <w:r w:rsidR="00A01F2C">
        <w:rPr>
          <w:lang w:val="lt-LT"/>
        </w:rPr>
        <w:t>, Zarasų – Visagino regionas, 2014-2020</w:t>
      </w:r>
      <w:r w:rsidRPr="00697F24">
        <w:rPr>
          <w:lang w:val="lt-LT"/>
        </w:rPr>
        <w:t xml:space="preserve"> “ </w:t>
      </w:r>
      <w:r w:rsidR="0065482F" w:rsidRPr="00697F24">
        <w:rPr>
          <w:lang w:val="lt-LT"/>
        </w:rPr>
        <w:t>(toliau – VPS)</w:t>
      </w:r>
      <w:r w:rsidRPr="00697F24">
        <w:rPr>
          <w:lang w:val="lt-LT"/>
        </w:rPr>
        <w:t xml:space="preserve"> priemon</w:t>
      </w:r>
      <w:r w:rsidR="00197C1F">
        <w:rPr>
          <w:lang w:val="lt-LT"/>
        </w:rPr>
        <w:t>es</w:t>
      </w:r>
      <w:r w:rsidR="003D745A">
        <w:rPr>
          <w:lang w:val="lt-LT"/>
        </w:rPr>
        <w:t xml:space="preserve"> veiklos srit</w:t>
      </w:r>
      <w:r w:rsidR="00A72BA0">
        <w:rPr>
          <w:lang w:val="lt-LT"/>
        </w:rPr>
        <w:t>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697F24" w14:paraId="76CB635F" w14:textId="77777777" w:rsidTr="00C06197">
        <w:tc>
          <w:tcPr>
            <w:tcW w:w="3397" w:type="dxa"/>
            <w:vMerge w:val="restart"/>
            <w:vAlign w:val="center"/>
          </w:tcPr>
          <w:p w14:paraId="63B62510" w14:textId="587E61D7" w:rsidR="006335C3" w:rsidRPr="00697F24" w:rsidRDefault="006335C3" w:rsidP="006335C3">
            <w:pPr>
              <w:jc w:val="both"/>
              <w:rPr>
                <w:lang w:val="lt-LT"/>
              </w:rPr>
            </w:pPr>
            <w:r w:rsidRPr="00697F24">
              <w:rPr>
                <w:lang w:val="lt-LT"/>
              </w:rPr>
              <w:t xml:space="preserve">„Žemės ūkio produkcijos perdirbimas, paslaugų ir vietos produktų kūrimas“, </w:t>
            </w:r>
          </w:p>
          <w:p w14:paraId="170A1007" w14:textId="6C6EE4C8" w:rsidR="00FC526F" w:rsidRPr="00697F24" w:rsidRDefault="006335C3" w:rsidP="00FC526F">
            <w:pPr>
              <w:jc w:val="both"/>
              <w:rPr>
                <w:b/>
                <w:lang w:val="lt-LT"/>
              </w:rPr>
            </w:pPr>
            <w:r w:rsidRPr="00697F24">
              <w:rPr>
                <w:lang w:val="lt-LT"/>
              </w:rPr>
              <w:t>veiklos sriti</w:t>
            </w:r>
            <w:r w:rsidR="00FC526F" w:rsidRPr="00697F24">
              <w:rPr>
                <w:lang w:val="lt-LT"/>
              </w:rPr>
              <w:t>s</w:t>
            </w:r>
            <w:r w:rsidRPr="00697F24">
              <w:rPr>
                <w:b/>
                <w:lang w:val="lt-LT"/>
              </w:rPr>
              <w:t xml:space="preserve"> „Paslaugų ir vietos pro</w:t>
            </w:r>
            <w:r w:rsidR="00197C1F">
              <w:rPr>
                <w:b/>
                <w:lang w:val="lt-LT"/>
              </w:rPr>
              <w:t>duktų</w:t>
            </w:r>
            <w:r w:rsidRPr="00697F24">
              <w:rPr>
                <w:b/>
                <w:lang w:val="lt-LT"/>
              </w:rPr>
              <w:t xml:space="preserve"> kūrimas“ </w:t>
            </w:r>
          </w:p>
          <w:p w14:paraId="04CC9029" w14:textId="78159556" w:rsidR="00F45B6D" w:rsidRPr="00697F24" w:rsidRDefault="006335C3" w:rsidP="00FC526F">
            <w:pPr>
              <w:jc w:val="both"/>
              <w:rPr>
                <w:lang w:val="lt-LT"/>
              </w:rPr>
            </w:pPr>
            <w:r w:rsidRPr="00697F24">
              <w:rPr>
                <w:b/>
                <w:lang w:val="lt-LT"/>
              </w:rPr>
              <w:t>Nr.  LEADER-19.2-SAVA-6-2</w:t>
            </w:r>
          </w:p>
        </w:tc>
        <w:tc>
          <w:tcPr>
            <w:tcW w:w="6521" w:type="dxa"/>
          </w:tcPr>
          <w:p w14:paraId="5E97CDEB" w14:textId="77777777" w:rsidR="00C06197" w:rsidRDefault="00242297" w:rsidP="00826464">
            <w:pPr>
              <w:jc w:val="both"/>
              <w:rPr>
                <w:szCs w:val="24"/>
                <w:lang w:val="lt-LT"/>
              </w:rPr>
            </w:pPr>
            <w:r w:rsidRPr="00727A39">
              <w:rPr>
                <w:b/>
                <w:szCs w:val="24"/>
                <w:u w:val="single"/>
                <w:lang w:val="lt-LT"/>
              </w:rPr>
              <w:t>Remiamos veiklos:</w:t>
            </w:r>
            <w:r w:rsidRPr="00697F24">
              <w:rPr>
                <w:szCs w:val="24"/>
                <w:lang w:val="lt-LT"/>
              </w:rPr>
              <w:t xml:space="preserve"> </w:t>
            </w:r>
          </w:p>
          <w:p w14:paraId="674CEFC7" w14:textId="77777777" w:rsidR="00A31C2D" w:rsidRDefault="00826464" w:rsidP="00A31C2D">
            <w:pPr>
              <w:ind w:firstLine="175"/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Alternatyvių verslų kūrim</w:t>
            </w:r>
            <w:r w:rsidR="00197C1F">
              <w:rPr>
                <w:szCs w:val="24"/>
                <w:lang w:val="lt-LT"/>
              </w:rPr>
              <w:t>as</w:t>
            </w:r>
            <w:r w:rsidRPr="00826464">
              <w:rPr>
                <w:szCs w:val="24"/>
                <w:lang w:val="lt-LT"/>
              </w:rPr>
              <w:t xml:space="preserve"> ir plėtra</w:t>
            </w:r>
            <w:r w:rsidR="00C06197">
              <w:rPr>
                <w:szCs w:val="24"/>
                <w:lang w:val="lt-LT"/>
              </w:rPr>
              <w:t xml:space="preserve"> </w:t>
            </w:r>
            <w:r w:rsidRPr="00826464">
              <w:rPr>
                <w:szCs w:val="24"/>
                <w:lang w:val="lt-LT"/>
              </w:rPr>
              <w:t>(</w:t>
            </w:r>
            <w:r w:rsidR="004D72C1">
              <w:rPr>
                <w:szCs w:val="24"/>
                <w:lang w:val="lt-LT"/>
              </w:rPr>
              <w:t xml:space="preserve">galimos projekto veiklos - </w:t>
            </w:r>
            <w:r w:rsidRPr="00826464">
              <w:rPr>
                <w:szCs w:val="24"/>
                <w:lang w:val="lt-LT"/>
              </w:rPr>
              <w:t>gaminių iš vietos žaliavų gamyba</w:t>
            </w:r>
            <w:r w:rsidR="00197C1F">
              <w:rPr>
                <w:szCs w:val="24"/>
                <w:lang w:val="lt-LT"/>
              </w:rPr>
              <w:t>:</w:t>
            </w:r>
            <w:r w:rsidRPr="00826464">
              <w:rPr>
                <w:szCs w:val="24"/>
                <w:lang w:val="lt-LT"/>
              </w:rPr>
              <w:t xml:space="preserve"> baldai, įvairūs medžio gaminiai, namų apyvokos reikmenys amatininkų, tautodailininkų gaminiai, kt.), paslaugų vietos gyventojams teikimas (maitinimas, aptarnavimas, pramogos ir laisval</w:t>
            </w:r>
            <w:r w:rsidR="00A31C2D">
              <w:rPr>
                <w:szCs w:val="24"/>
                <w:lang w:val="lt-LT"/>
              </w:rPr>
              <w:t>aikis, įvairios paslaugos, kt.)</w:t>
            </w:r>
          </w:p>
          <w:p w14:paraId="36C320BA" w14:textId="0D97850E" w:rsidR="00826464" w:rsidRPr="00697F24" w:rsidRDefault="00826464" w:rsidP="00A31C2D">
            <w:pPr>
              <w:ind w:firstLine="175"/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 xml:space="preserve">Vietos projekte numatytas verslas turi </w:t>
            </w:r>
            <w:r w:rsidR="00C06197">
              <w:rPr>
                <w:szCs w:val="24"/>
                <w:lang w:val="lt-LT"/>
              </w:rPr>
              <w:t>atitikti ekonominę (-</w:t>
            </w:r>
            <w:proofErr w:type="spellStart"/>
            <w:r w:rsidR="00C06197">
              <w:rPr>
                <w:szCs w:val="24"/>
                <w:lang w:val="lt-LT"/>
              </w:rPr>
              <w:t>es</w:t>
            </w:r>
            <w:proofErr w:type="spellEnd"/>
            <w:r w:rsidR="00C06197">
              <w:rPr>
                <w:szCs w:val="24"/>
                <w:lang w:val="lt-LT"/>
              </w:rPr>
              <w:t xml:space="preserve">) veiklą </w:t>
            </w:r>
            <w:r w:rsidRPr="00826464">
              <w:rPr>
                <w:szCs w:val="24"/>
                <w:lang w:val="lt-LT"/>
              </w:rPr>
              <w:t>(-</w:t>
            </w:r>
            <w:proofErr w:type="spellStart"/>
            <w:r w:rsidRPr="00826464">
              <w:rPr>
                <w:szCs w:val="24"/>
                <w:lang w:val="lt-LT"/>
              </w:rPr>
              <w:t>as</w:t>
            </w:r>
            <w:proofErr w:type="spellEnd"/>
            <w:r w:rsidRPr="00826464">
              <w:rPr>
                <w:szCs w:val="24"/>
                <w:lang w:val="lt-LT"/>
              </w:rPr>
              <w:t>), nurodytą (-</w:t>
            </w:r>
            <w:proofErr w:type="spellStart"/>
            <w:r w:rsidRPr="00826464">
              <w:rPr>
                <w:szCs w:val="24"/>
                <w:lang w:val="lt-LT"/>
              </w:rPr>
              <w:t>as</w:t>
            </w:r>
            <w:proofErr w:type="spellEnd"/>
            <w:r w:rsidRPr="00826464">
              <w:rPr>
                <w:szCs w:val="24"/>
                <w:lang w:val="lt-LT"/>
              </w:rPr>
              <w:t>) Ekonominės veiklos rūšių klasifikatoriuje, patvirtintame Statistikos departamento prie Lietuvos Respublikos Vyriausybės generalinio direktoriaus 2007 m. spalio 31d. įsakymu Nr. DĮ-226 „Dėl ekonominės veiklos rūšių klasifikatoriaus patvirtinimo“ remiamų ekonominės veiklos rūšių sąrašu</w:t>
            </w:r>
            <w:r w:rsidR="00A31C2D">
              <w:rPr>
                <w:szCs w:val="24"/>
                <w:lang w:val="lt-LT"/>
              </w:rPr>
              <w:t xml:space="preserve"> ir negali būti susietos su</w:t>
            </w:r>
            <w:r w:rsidR="00A31C2D">
              <w:t xml:space="preserve"> </w:t>
            </w:r>
            <w:r w:rsidR="00A31C2D">
              <w:rPr>
                <w:szCs w:val="24"/>
                <w:lang w:val="lt-LT"/>
              </w:rPr>
              <w:t>neriamomis   ekonominės veiklos rūšimis (</w:t>
            </w:r>
            <w:r w:rsidR="00A31C2D" w:rsidRPr="00A31C2D">
              <w:rPr>
                <w:szCs w:val="24"/>
                <w:lang w:val="lt-LT"/>
              </w:rPr>
              <w:t>sąrašas</w:t>
            </w:r>
            <w:r w:rsidR="00A31C2D">
              <w:rPr>
                <w:szCs w:val="24"/>
                <w:lang w:val="lt-LT"/>
              </w:rPr>
              <w:t xml:space="preserve"> nurodytas </w:t>
            </w:r>
            <w:r w:rsidRPr="00826464">
              <w:rPr>
                <w:szCs w:val="24"/>
                <w:lang w:val="lt-LT"/>
              </w:rPr>
              <w:t>finansavimo sąlygų aprašo 4.2.6.</w:t>
            </w:r>
            <w:r w:rsidR="00A31C2D">
              <w:rPr>
                <w:szCs w:val="24"/>
                <w:lang w:val="lt-LT"/>
              </w:rPr>
              <w:t xml:space="preserve"> p.). </w:t>
            </w:r>
          </w:p>
        </w:tc>
      </w:tr>
      <w:tr w:rsidR="00242297" w:rsidRPr="00697F24" w14:paraId="5A338D90" w14:textId="77777777" w:rsidTr="00C06197">
        <w:tc>
          <w:tcPr>
            <w:tcW w:w="3397" w:type="dxa"/>
            <w:vMerge/>
          </w:tcPr>
          <w:p w14:paraId="73B0319D" w14:textId="77777777" w:rsidR="00F45B6D" w:rsidRPr="00697F24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7C2DB24E" w14:textId="77777777" w:rsidR="00C934EA" w:rsidRDefault="00242297" w:rsidP="00826464">
            <w:pPr>
              <w:jc w:val="both"/>
              <w:rPr>
                <w:rFonts w:eastAsia="Calibri"/>
                <w:szCs w:val="24"/>
                <w:lang w:val="lt-LT"/>
              </w:rPr>
            </w:pPr>
            <w:r w:rsidRPr="00727A39">
              <w:rPr>
                <w:rFonts w:eastAsia="Calibri"/>
                <w:b/>
                <w:szCs w:val="24"/>
                <w:u w:val="single"/>
                <w:lang w:val="lt-LT"/>
              </w:rPr>
              <w:t>Tinkami vietos projektų vykdytojai:</w:t>
            </w:r>
            <w:r w:rsidRPr="00697F24">
              <w:rPr>
                <w:rFonts w:eastAsia="Calibri"/>
                <w:szCs w:val="24"/>
                <w:lang w:val="lt-LT"/>
              </w:rPr>
              <w:t xml:space="preserve"> </w:t>
            </w:r>
          </w:p>
          <w:p w14:paraId="332BFFBA" w14:textId="77777777" w:rsidR="00826464" w:rsidRPr="00826464" w:rsidRDefault="00826464" w:rsidP="00826464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Fiziniai asmenys gyvenamąją vietą deklaravę  VVG teritorijoje;</w:t>
            </w:r>
          </w:p>
          <w:p w14:paraId="39FE5584" w14:textId="77777777" w:rsidR="00826464" w:rsidRPr="00826464" w:rsidRDefault="00826464" w:rsidP="00826464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Ūkininkai deklaravę nuolatinę gyvenamąją vietą ir įregistravę žemės ūkio valdą ir ūkį VVG teritorijoje;</w:t>
            </w:r>
          </w:p>
          <w:p w14:paraId="496C48D9" w14:textId="7D2EBB88" w:rsidR="00C06197" w:rsidRPr="00697F24" w:rsidRDefault="00E11D14" w:rsidP="00826464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J</w:t>
            </w:r>
            <w:r w:rsidR="006F18B6">
              <w:rPr>
                <w:szCs w:val="24"/>
                <w:lang w:val="lt-LT"/>
              </w:rPr>
              <w:t>uridiniai asmenys</w:t>
            </w:r>
            <w:r w:rsidR="006F18B6">
              <w:t xml:space="preserve"> </w:t>
            </w:r>
            <w:r w:rsidRPr="00E11D14">
              <w:rPr>
                <w:lang w:val="lt-LT"/>
              </w:rPr>
              <w:t xml:space="preserve">registruoti </w:t>
            </w:r>
            <w:r w:rsidRPr="00E11D14">
              <w:t xml:space="preserve"> </w:t>
            </w:r>
            <w:r w:rsidR="006F18B6" w:rsidRPr="006F18B6">
              <w:rPr>
                <w:szCs w:val="24"/>
                <w:lang w:val="lt-LT"/>
              </w:rPr>
              <w:t xml:space="preserve">VVG teritorijoje </w:t>
            </w:r>
            <w:r w:rsidR="006F18B6">
              <w:rPr>
                <w:szCs w:val="24"/>
                <w:lang w:val="lt-LT"/>
              </w:rPr>
              <w:t xml:space="preserve">ir </w:t>
            </w:r>
            <w:r w:rsidR="00F24CCA" w:rsidRPr="00F24CCA">
              <w:rPr>
                <w:szCs w:val="24"/>
                <w:lang w:val="lt-LT"/>
              </w:rPr>
              <w:t>atitinkantys labai mažai, mažai arba vidutine</w:t>
            </w:r>
            <w:r w:rsidR="006F18B6">
              <w:rPr>
                <w:szCs w:val="24"/>
                <w:lang w:val="lt-LT"/>
              </w:rPr>
              <w:t xml:space="preserve">i įmonei  keliamus reikalavimus, nurodytus </w:t>
            </w:r>
            <w:r w:rsidR="006F18B6" w:rsidRPr="006F18B6">
              <w:rPr>
                <w:szCs w:val="24"/>
                <w:lang w:val="lt-LT"/>
              </w:rPr>
              <w:t>Lietuvos   Respublikos   smulkiojo   ir vi</w:t>
            </w:r>
            <w:r w:rsidR="006F18B6">
              <w:rPr>
                <w:szCs w:val="24"/>
                <w:lang w:val="lt-LT"/>
              </w:rPr>
              <w:t xml:space="preserve">dutinio verslo plėtros įstatyme. </w:t>
            </w:r>
          </w:p>
        </w:tc>
      </w:tr>
      <w:tr w:rsidR="00242297" w:rsidRPr="00697F24" w14:paraId="2CE1DB12" w14:textId="77777777" w:rsidTr="00C06197">
        <w:tc>
          <w:tcPr>
            <w:tcW w:w="3397" w:type="dxa"/>
            <w:vMerge/>
          </w:tcPr>
          <w:p w14:paraId="06CABA43" w14:textId="1BB28FF9" w:rsidR="00F45B6D" w:rsidRPr="00697F24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FCD1EC1" w14:textId="69C0251C" w:rsidR="00826464" w:rsidRDefault="008A445D" w:rsidP="0065482F">
            <w:pPr>
              <w:jc w:val="both"/>
              <w:rPr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Kvietimui skiriama VPS paramos lėšų suma</w:t>
            </w:r>
            <w:r w:rsidR="00826464">
              <w:rPr>
                <w:b/>
                <w:u w:val="single"/>
                <w:lang w:val="lt-LT"/>
              </w:rPr>
              <w:t>:</w:t>
            </w:r>
            <w:r w:rsidRPr="00697F24">
              <w:rPr>
                <w:lang w:val="lt-LT"/>
              </w:rPr>
              <w:t xml:space="preserve"> </w:t>
            </w:r>
          </w:p>
          <w:p w14:paraId="2A5853DD" w14:textId="150208FB" w:rsidR="008A445D" w:rsidRPr="00727A39" w:rsidRDefault="00A31C2D" w:rsidP="0065482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Pr="00A31C2D">
              <w:rPr>
                <w:b/>
                <w:lang w:val="lt-LT"/>
              </w:rPr>
              <w:t xml:space="preserve">164 441,00  </w:t>
            </w:r>
            <w:r w:rsidR="00FC526F" w:rsidRPr="00727A39">
              <w:rPr>
                <w:b/>
                <w:lang w:val="lt-LT"/>
              </w:rPr>
              <w:t xml:space="preserve"> </w:t>
            </w:r>
            <w:proofErr w:type="spellStart"/>
            <w:r w:rsidR="008A445D" w:rsidRPr="00727A39">
              <w:rPr>
                <w:b/>
                <w:lang w:val="lt-LT"/>
              </w:rPr>
              <w:t>Eur</w:t>
            </w:r>
            <w:proofErr w:type="spellEnd"/>
            <w:r w:rsidR="00727A39">
              <w:rPr>
                <w:b/>
                <w:lang w:val="lt-LT"/>
              </w:rPr>
              <w:t>.</w:t>
            </w:r>
          </w:p>
          <w:p w14:paraId="19960F9E" w14:textId="71A887E1" w:rsidR="00A31C2D" w:rsidRPr="00A31C2D" w:rsidRDefault="00727A39" w:rsidP="00A31C2D">
            <w:pPr>
              <w:tabs>
                <w:tab w:val="left" w:pos="3287"/>
              </w:tabs>
              <w:jc w:val="both"/>
              <w:rPr>
                <w:b/>
                <w:lang w:val="lt-LT"/>
              </w:rPr>
            </w:pPr>
            <w:r>
              <w:rPr>
                <w:lang w:val="lt-LT"/>
              </w:rPr>
              <w:t>D</w:t>
            </w:r>
            <w:r w:rsidR="008A445D" w:rsidRPr="00697F24">
              <w:rPr>
                <w:lang w:val="lt-LT"/>
              </w:rPr>
              <w:t xml:space="preserve">idžiausia galima parama vienam vietos projektui įgyvendinti </w:t>
            </w:r>
            <w:r w:rsidR="00A31C2D">
              <w:rPr>
                <w:lang w:val="lt-LT"/>
              </w:rPr>
              <w:t xml:space="preserve">                             </w:t>
            </w:r>
            <w:r w:rsidR="00A31C2D" w:rsidRPr="00A31C2D">
              <w:rPr>
                <w:b/>
                <w:lang w:val="lt-LT"/>
              </w:rPr>
              <w:t>41 035,00</w:t>
            </w:r>
            <w:r w:rsidR="00A31C2D">
              <w:rPr>
                <w:b/>
                <w:lang w:val="lt-LT"/>
              </w:rPr>
              <w:t xml:space="preserve"> </w:t>
            </w:r>
            <w:proofErr w:type="spellStart"/>
            <w:r w:rsidR="008A445D" w:rsidRPr="00A31C2D">
              <w:rPr>
                <w:b/>
                <w:lang w:val="lt-LT"/>
              </w:rPr>
              <w:t>Eur</w:t>
            </w:r>
            <w:proofErr w:type="spellEnd"/>
            <w:r w:rsidR="00A31C2D">
              <w:rPr>
                <w:b/>
                <w:lang w:val="lt-LT"/>
              </w:rPr>
              <w:t>.</w:t>
            </w:r>
          </w:p>
        </w:tc>
      </w:tr>
      <w:tr w:rsidR="00242297" w:rsidRPr="00697F24" w14:paraId="025B7285" w14:textId="77777777" w:rsidTr="00C06197">
        <w:tc>
          <w:tcPr>
            <w:tcW w:w="3397" w:type="dxa"/>
            <w:vMerge/>
          </w:tcPr>
          <w:p w14:paraId="6F9DFDA1" w14:textId="77777777" w:rsidR="00F45B6D" w:rsidRPr="00697F24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1A7A4DF" w14:textId="77777777" w:rsidR="00F45B6D" w:rsidRPr="00727A39" w:rsidRDefault="008A445D" w:rsidP="00FC526F">
            <w:pPr>
              <w:jc w:val="both"/>
              <w:rPr>
                <w:b/>
                <w:u w:val="single"/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Paramos vietos projektui įgyvendinti lyginamoji dalis</w:t>
            </w:r>
            <w:r w:rsidR="00FC526F" w:rsidRPr="00727A39">
              <w:rPr>
                <w:b/>
                <w:u w:val="single"/>
                <w:lang w:val="lt-LT"/>
              </w:rPr>
              <w:t>:</w:t>
            </w:r>
          </w:p>
          <w:p w14:paraId="1A96E6DB" w14:textId="67894C07" w:rsidR="00826464" w:rsidRPr="00826464" w:rsidRDefault="00826464" w:rsidP="00826464">
            <w:pPr>
              <w:pStyle w:val="Pavadinimas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826464">
              <w:rPr>
                <w:lang w:val="lt-LT"/>
              </w:rPr>
              <w:t xml:space="preserve">. fiziniams asmenims, ūkininkams  ir labai mažoms įmonėms </w:t>
            </w:r>
            <w:r w:rsidR="006F18B6" w:rsidRPr="006F18B6">
              <w:rPr>
                <w:lang w:val="lt-LT"/>
              </w:rPr>
              <w:t xml:space="preserve">iki </w:t>
            </w:r>
            <w:r w:rsidR="006F18B6" w:rsidRPr="006F18B6">
              <w:rPr>
                <w:b/>
                <w:lang w:val="lt-LT"/>
              </w:rPr>
              <w:t>70 proc</w:t>
            </w:r>
            <w:r w:rsidR="006F18B6" w:rsidRPr="006F18B6">
              <w:rPr>
                <w:lang w:val="lt-LT"/>
              </w:rPr>
              <w:t>. visų tinkamų finansuoti vietos projektų išlaidų</w:t>
            </w:r>
            <w:r w:rsidR="006F18B6">
              <w:rPr>
                <w:lang w:val="lt-LT"/>
              </w:rPr>
              <w:t>;</w:t>
            </w:r>
          </w:p>
          <w:p w14:paraId="1B17FD41" w14:textId="1B3B28E2" w:rsidR="00FC526F" w:rsidRPr="00697F24" w:rsidRDefault="00826464" w:rsidP="00826464">
            <w:pPr>
              <w:pStyle w:val="Pavadinimas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826464">
              <w:rPr>
                <w:lang w:val="lt-LT"/>
              </w:rPr>
              <w:t xml:space="preserve">mažoms, vidutinėms įmonėms iki </w:t>
            </w:r>
            <w:r w:rsidRPr="006F18B6">
              <w:rPr>
                <w:b/>
                <w:lang w:val="lt-LT"/>
              </w:rPr>
              <w:t>50 proc</w:t>
            </w:r>
            <w:r w:rsidRPr="00826464">
              <w:rPr>
                <w:lang w:val="lt-LT"/>
              </w:rPr>
              <w:t>. visų tinkamų finansuoti vietos projekto išlaidų.</w:t>
            </w:r>
          </w:p>
        </w:tc>
      </w:tr>
      <w:tr w:rsidR="005C4E1A" w:rsidRPr="00697F24" w14:paraId="38CC7B0E" w14:textId="77777777" w:rsidTr="00C06197">
        <w:trPr>
          <w:trHeight w:val="630"/>
        </w:trPr>
        <w:tc>
          <w:tcPr>
            <w:tcW w:w="3397" w:type="dxa"/>
            <w:vMerge/>
          </w:tcPr>
          <w:p w14:paraId="09450BDF" w14:textId="076CBACF" w:rsidR="005C4E1A" w:rsidRPr="00697F24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E37ABCF" w14:textId="77777777" w:rsidR="00826464" w:rsidRDefault="005D6B65" w:rsidP="005D6B65">
            <w:pPr>
              <w:pStyle w:val="Pavadinimas"/>
              <w:jc w:val="left"/>
              <w:rPr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Finansavimo šaltiniai:</w:t>
            </w:r>
            <w:r w:rsidRPr="00727A39">
              <w:rPr>
                <w:lang w:val="lt-LT"/>
              </w:rPr>
              <w:t xml:space="preserve"> </w:t>
            </w:r>
            <w:r w:rsidR="00727A39">
              <w:rPr>
                <w:lang w:val="lt-LT"/>
              </w:rPr>
              <w:t xml:space="preserve"> </w:t>
            </w:r>
          </w:p>
          <w:p w14:paraId="487B2F25" w14:textId="4CE1132A" w:rsidR="005C4E1A" w:rsidRPr="00727A39" w:rsidRDefault="00826464" w:rsidP="005D6B65">
            <w:pPr>
              <w:pStyle w:val="Pavadinimas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EŽŪFKP ir Lietuvos Respublikos </w:t>
            </w:r>
            <w:r w:rsidR="005D6B65" w:rsidRPr="00727A39">
              <w:rPr>
                <w:lang w:val="lt-LT"/>
              </w:rPr>
              <w:t>valstybės biudžeto lėšos</w:t>
            </w:r>
          </w:p>
        </w:tc>
      </w:tr>
    </w:tbl>
    <w:p w14:paraId="75EEA747" w14:textId="561127BA" w:rsidR="00FF148D" w:rsidRDefault="00217486" w:rsidP="0012222D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Bendra kvietimo teikti vietos projektus suma</w:t>
      </w:r>
      <w:r w:rsidR="00A31C2D">
        <w:rPr>
          <w:lang w:val="lt-LT"/>
        </w:rPr>
        <w:t xml:space="preserve"> </w:t>
      </w:r>
      <w:r w:rsidR="00A31C2D" w:rsidRPr="00A31C2D">
        <w:rPr>
          <w:lang w:val="lt-LT"/>
        </w:rPr>
        <w:t>164 441,00</w:t>
      </w:r>
      <w:r w:rsidR="00A31C2D">
        <w:rPr>
          <w:b/>
          <w:lang w:val="lt-LT"/>
        </w:rPr>
        <w:t xml:space="preserve"> 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iš EŽŪFKP ir Lietuvos Respublikos valstybės biudžeto lėšų. </w:t>
      </w:r>
    </w:p>
    <w:p w14:paraId="6666ADC4" w14:textId="7777777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 xml:space="preserve">Vietos projektų finansavimo sąlygų aprašas skelbiamas šioje interneto svetainėje: </w:t>
      </w:r>
      <w:hyperlink r:id="rId13" w:history="1">
        <w:r w:rsidRPr="000E4B81">
          <w:rPr>
            <w:rFonts w:eastAsia="Calibri" w:cs="Times New Roman"/>
            <w:color w:val="0563C1"/>
            <w:szCs w:val="24"/>
            <w:u w:val="single"/>
            <w:lang w:val="lt-LT"/>
          </w:rPr>
          <w:t>www.zarasaivvg.lt</w:t>
        </w:r>
      </w:hyperlink>
      <w:r w:rsidRPr="000E4B81">
        <w:rPr>
          <w:rFonts w:eastAsia="Calibri" w:cs="Times New Roman"/>
          <w:i/>
          <w:szCs w:val="24"/>
          <w:lang w:val="lt-LT"/>
        </w:rPr>
        <w:t>,</w:t>
      </w:r>
      <w:r w:rsidRPr="000E4B81">
        <w:rPr>
          <w:rFonts w:eastAsia="Calibri" w:cs="Times New Roman"/>
          <w:szCs w:val="24"/>
          <w:lang w:val="lt-LT"/>
        </w:rPr>
        <w:t xml:space="preserve"> taip pat VPS vykdytojos būstinėje adresu Sėlių a. 22, 327 kab., Zarasai.</w:t>
      </w:r>
    </w:p>
    <w:p w14:paraId="0C2527DA" w14:textId="7777777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>Kvietimas teikti vietos projektus galioja nuo 2020 m. gruodžio 28 d., 8.00 val. iki                                          2021 m. vasario 26 d., 14.00 val.</w:t>
      </w:r>
    </w:p>
    <w:p w14:paraId="08767C0A" w14:textId="7777777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>Vietos projektų paraiškos priimamos Zarasų – Visagino regiono vietos veiklos grupės būstinėje adresu Sėlių a. 22, 327 kab., Zarasai.</w:t>
      </w:r>
    </w:p>
    <w:p w14:paraId="448134B2" w14:textId="7777777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lang w:val="lt-LT"/>
        </w:rPr>
        <w:t xml:space="preserve">Karantino laikotarpiu paraiškos priimamos per paraiškų dėžutę arba registruotu paštu, adresu </w:t>
      </w:r>
      <w:r w:rsidRPr="000E4B81">
        <w:rPr>
          <w:rFonts w:eastAsia="Calibri" w:cs="Times New Roman"/>
          <w:szCs w:val="24"/>
          <w:lang w:val="lt-LT"/>
        </w:rPr>
        <w:t>Sėlių a. 22, Zarasai, gavėją nurodant Zarasų-Visagino regiono vietos veiklos grupę (327 kab.).</w:t>
      </w:r>
    </w:p>
    <w:p w14:paraId="2BCF58D2" w14:textId="7777777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i/>
          <w:szCs w:val="24"/>
          <w:lang w:val="lt-LT"/>
        </w:rPr>
        <w:t xml:space="preserve"> </w:t>
      </w:r>
      <w:r w:rsidRPr="000E4B81">
        <w:rPr>
          <w:rFonts w:eastAsia="Calibri" w:cs="Times New Roman"/>
          <w:szCs w:val="24"/>
          <w:lang w:val="lt-LT"/>
        </w:rPr>
        <w:t>Vietos projektų paraiškos, pateiktos kitu būdu (pvz., elektroniniu paštu,  nepriimamos).</w:t>
      </w:r>
    </w:p>
    <w:p w14:paraId="163E8DCA" w14:textId="2FA5CAF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 xml:space="preserve">Per vieną paramos paraiškų priėmimo laikotarpį vietos projekto paraiškos teikėjas gali pateikti vieną vietos projekto paraišką. Paraiška ir (arba) papildomi dokumentai turi būti pateikti: asmeniškai pareiškėjo arba jo įgalioto asmens (įgaliojimas laikomas tinkamu, jeigu jis pasirašytas juridinio asmens vadovo ir ant jo uždėtas to juridinio asmens antspaudas, jeigu jis antspaudą privalo turėti). </w:t>
      </w:r>
    </w:p>
    <w:p w14:paraId="6AF0460A" w14:textId="77777777" w:rsidR="000E4B81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>Informacija apie kvietimą teikti vietos projektus ir vietos projektų įgyvendinimą teikiama šiais kontaktais:</w:t>
      </w:r>
    </w:p>
    <w:p w14:paraId="4A242D91" w14:textId="2752E283" w:rsidR="00A31C2D" w:rsidRPr="000E4B81" w:rsidRDefault="000E4B81" w:rsidP="000E4B81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0E4B81">
        <w:rPr>
          <w:rFonts w:eastAsia="Calibri" w:cs="Times New Roman"/>
          <w:szCs w:val="24"/>
          <w:lang w:val="lt-LT"/>
        </w:rPr>
        <w:t xml:space="preserve">VPS vadovas Arvydas </w:t>
      </w:r>
      <w:proofErr w:type="spellStart"/>
      <w:r w:rsidRPr="000E4B81">
        <w:rPr>
          <w:rFonts w:eastAsia="Calibri" w:cs="Times New Roman"/>
          <w:szCs w:val="24"/>
          <w:lang w:val="lt-LT"/>
        </w:rPr>
        <w:t>Veikšra</w:t>
      </w:r>
      <w:proofErr w:type="spellEnd"/>
      <w:r w:rsidRPr="000E4B81">
        <w:rPr>
          <w:rFonts w:eastAsia="Calibri" w:cs="Times New Roman"/>
          <w:szCs w:val="24"/>
          <w:lang w:val="lt-LT"/>
        </w:rPr>
        <w:t>, tel.: +370 609 97118;</w:t>
      </w:r>
      <w:r w:rsidR="00EA63C9" w:rsidRPr="00592380">
        <w:rPr>
          <w:color w:val="FF0000"/>
          <w:lang w:val="lt-LT"/>
        </w:rPr>
        <w:t xml:space="preserve"> </w:t>
      </w:r>
    </w:p>
    <w:p w14:paraId="02ED1764" w14:textId="7C4630B3" w:rsidR="00A31C2D" w:rsidRPr="00A31C2D" w:rsidRDefault="00A31C2D" w:rsidP="00A31C2D">
      <w:pPr>
        <w:spacing w:after="0" w:line="240" w:lineRule="auto"/>
        <w:ind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VPS strategijos administratorė Jūratė </w:t>
      </w:r>
      <w:proofErr w:type="spellStart"/>
      <w:r>
        <w:rPr>
          <w:szCs w:val="24"/>
          <w:lang w:val="lt-LT"/>
        </w:rPr>
        <w:t>Buičenkienė</w:t>
      </w:r>
      <w:proofErr w:type="spellEnd"/>
      <w:r>
        <w:rPr>
          <w:szCs w:val="24"/>
          <w:lang w:val="lt-LT"/>
        </w:rPr>
        <w:t>, tel.: +370 609 97119;</w:t>
      </w:r>
    </w:p>
    <w:p w14:paraId="611FA3AA" w14:textId="68F4DF5A" w:rsidR="00A31C2D" w:rsidRPr="00250F59" w:rsidRDefault="00A31C2D" w:rsidP="00A31C2D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A31C2D">
        <w:rPr>
          <w:szCs w:val="24"/>
          <w:lang w:val="lt-LT"/>
        </w:rPr>
        <w:t xml:space="preserve">VPS viešųjų ryšių specialistė Julija </w:t>
      </w:r>
      <w:proofErr w:type="spellStart"/>
      <w:r w:rsidRPr="00A31C2D">
        <w:rPr>
          <w:szCs w:val="24"/>
          <w:lang w:val="lt-LT"/>
        </w:rPr>
        <w:t>Goštautaitė-Adomavičienė,</w:t>
      </w:r>
      <w:proofErr w:type="spellEnd"/>
      <w:r w:rsidRPr="00A31C2D">
        <w:rPr>
          <w:szCs w:val="24"/>
          <w:lang w:val="lt-LT"/>
        </w:rPr>
        <w:t xml:space="preserve"> tel. +370 699 33084.</w:t>
      </w:r>
      <w:bookmarkStart w:id="0" w:name="_GoBack"/>
      <w:bookmarkEnd w:id="0"/>
    </w:p>
    <w:sectPr w:rsidR="00A31C2D" w:rsidRPr="00250F59" w:rsidSect="00A16C6A">
      <w:headerReference w:type="default" r:id="rId14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DD10C" w14:textId="77777777" w:rsidR="002F3263" w:rsidRDefault="002F3263" w:rsidP="00BB2C73">
      <w:pPr>
        <w:spacing w:after="0" w:line="240" w:lineRule="auto"/>
      </w:pPr>
      <w:r>
        <w:separator/>
      </w:r>
    </w:p>
  </w:endnote>
  <w:endnote w:type="continuationSeparator" w:id="0">
    <w:p w14:paraId="3C44BBFB" w14:textId="77777777" w:rsidR="002F3263" w:rsidRDefault="002F326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B6AB" w14:textId="77777777" w:rsidR="002F3263" w:rsidRDefault="002F3263" w:rsidP="00BB2C73">
      <w:pPr>
        <w:spacing w:after="0" w:line="240" w:lineRule="auto"/>
      </w:pPr>
      <w:r>
        <w:separator/>
      </w:r>
    </w:p>
  </w:footnote>
  <w:footnote w:type="continuationSeparator" w:id="0">
    <w:p w14:paraId="41DAEB76" w14:textId="77777777" w:rsidR="002F3263" w:rsidRDefault="002F326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7713A07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81" w:rsidRPr="000E4B81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793"/>
    <w:multiLevelType w:val="hybridMultilevel"/>
    <w:tmpl w:val="C7720C70"/>
    <w:lvl w:ilvl="0" w:tplc="0427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5"/>
    <w:rsid w:val="00022042"/>
    <w:rsid w:val="0005283B"/>
    <w:rsid w:val="000541E4"/>
    <w:rsid w:val="0007630E"/>
    <w:rsid w:val="00077C5E"/>
    <w:rsid w:val="00090C0D"/>
    <w:rsid w:val="00091864"/>
    <w:rsid w:val="000D2CE9"/>
    <w:rsid w:val="000E4B81"/>
    <w:rsid w:val="00106EF3"/>
    <w:rsid w:val="0012222D"/>
    <w:rsid w:val="00145053"/>
    <w:rsid w:val="0019146B"/>
    <w:rsid w:val="00197C1F"/>
    <w:rsid w:val="001A5AB3"/>
    <w:rsid w:val="001B2AB1"/>
    <w:rsid w:val="001B7A93"/>
    <w:rsid w:val="001E5CA8"/>
    <w:rsid w:val="002034B1"/>
    <w:rsid w:val="00217486"/>
    <w:rsid w:val="00233BB6"/>
    <w:rsid w:val="002374B2"/>
    <w:rsid w:val="00242297"/>
    <w:rsid w:val="00246F99"/>
    <w:rsid w:val="00250F59"/>
    <w:rsid w:val="00256D17"/>
    <w:rsid w:val="00260DB1"/>
    <w:rsid w:val="00287AAA"/>
    <w:rsid w:val="002F0467"/>
    <w:rsid w:val="002F3263"/>
    <w:rsid w:val="002F3C3C"/>
    <w:rsid w:val="002F4440"/>
    <w:rsid w:val="00304BCA"/>
    <w:rsid w:val="00340DC4"/>
    <w:rsid w:val="00354558"/>
    <w:rsid w:val="003652C2"/>
    <w:rsid w:val="003916F1"/>
    <w:rsid w:val="003C19A8"/>
    <w:rsid w:val="003D745A"/>
    <w:rsid w:val="00414651"/>
    <w:rsid w:val="00421CC6"/>
    <w:rsid w:val="00476BF2"/>
    <w:rsid w:val="004D3DCC"/>
    <w:rsid w:val="004D72C1"/>
    <w:rsid w:val="00521DDF"/>
    <w:rsid w:val="005252F1"/>
    <w:rsid w:val="0057781A"/>
    <w:rsid w:val="00592380"/>
    <w:rsid w:val="005C4E1A"/>
    <w:rsid w:val="005D6B65"/>
    <w:rsid w:val="005F1842"/>
    <w:rsid w:val="00607827"/>
    <w:rsid w:val="00625762"/>
    <w:rsid w:val="006335C3"/>
    <w:rsid w:val="00635F57"/>
    <w:rsid w:val="006436C4"/>
    <w:rsid w:val="0065482F"/>
    <w:rsid w:val="00697F24"/>
    <w:rsid w:val="006D4F4D"/>
    <w:rsid w:val="006F18B6"/>
    <w:rsid w:val="006F6FEC"/>
    <w:rsid w:val="00707218"/>
    <w:rsid w:val="00716239"/>
    <w:rsid w:val="00717906"/>
    <w:rsid w:val="00727A39"/>
    <w:rsid w:val="007616E9"/>
    <w:rsid w:val="007B792B"/>
    <w:rsid w:val="007C1821"/>
    <w:rsid w:val="007E0D60"/>
    <w:rsid w:val="00815962"/>
    <w:rsid w:val="00826464"/>
    <w:rsid w:val="00837CAA"/>
    <w:rsid w:val="00844395"/>
    <w:rsid w:val="00853AC3"/>
    <w:rsid w:val="00861BC9"/>
    <w:rsid w:val="008851CD"/>
    <w:rsid w:val="00892412"/>
    <w:rsid w:val="008A445D"/>
    <w:rsid w:val="008F7275"/>
    <w:rsid w:val="00925BB6"/>
    <w:rsid w:val="0094200E"/>
    <w:rsid w:val="00944236"/>
    <w:rsid w:val="009645BE"/>
    <w:rsid w:val="0099148C"/>
    <w:rsid w:val="00A01F2C"/>
    <w:rsid w:val="00A16C6A"/>
    <w:rsid w:val="00A31C2D"/>
    <w:rsid w:val="00A62758"/>
    <w:rsid w:val="00A655EE"/>
    <w:rsid w:val="00A72BA0"/>
    <w:rsid w:val="00A87F30"/>
    <w:rsid w:val="00AA042E"/>
    <w:rsid w:val="00AB06E5"/>
    <w:rsid w:val="00B13774"/>
    <w:rsid w:val="00B20B6D"/>
    <w:rsid w:val="00B33BF9"/>
    <w:rsid w:val="00B57E4C"/>
    <w:rsid w:val="00BB2C73"/>
    <w:rsid w:val="00BD153C"/>
    <w:rsid w:val="00BD6024"/>
    <w:rsid w:val="00C04722"/>
    <w:rsid w:val="00C06197"/>
    <w:rsid w:val="00C17F10"/>
    <w:rsid w:val="00C271A9"/>
    <w:rsid w:val="00C539F5"/>
    <w:rsid w:val="00C673CA"/>
    <w:rsid w:val="00C934EA"/>
    <w:rsid w:val="00CC7316"/>
    <w:rsid w:val="00CF23C6"/>
    <w:rsid w:val="00D5088B"/>
    <w:rsid w:val="00D736F1"/>
    <w:rsid w:val="00D74209"/>
    <w:rsid w:val="00DF3C47"/>
    <w:rsid w:val="00E11D14"/>
    <w:rsid w:val="00E37D9C"/>
    <w:rsid w:val="00EA3A61"/>
    <w:rsid w:val="00EA63C9"/>
    <w:rsid w:val="00EE1FFA"/>
    <w:rsid w:val="00F24CCA"/>
    <w:rsid w:val="00F45B6D"/>
    <w:rsid w:val="00F55DEC"/>
    <w:rsid w:val="00F57D4F"/>
    <w:rsid w:val="00F603C5"/>
    <w:rsid w:val="00F976E9"/>
    <w:rsid w:val="00FC526F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FC526F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FC526F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07630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B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FC526F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FC526F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07630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asaivvg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9F68-2E51-403C-9EBD-1DED4281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Vartotojas</cp:lastModifiedBy>
  <cp:revision>6</cp:revision>
  <cp:lastPrinted>2017-10-04T05:56:00Z</cp:lastPrinted>
  <dcterms:created xsi:type="dcterms:W3CDTF">2019-03-12T10:55:00Z</dcterms:created>
  <dcterms:modified xsi:type="dcterms:W3CDTF">2020-12-15T16:34:00Z</dcterms:modified>
</cp:coreProperties>
</file>